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8B5B1" w14:textId="77777777" w:rsidR="001952E0" w:rsidRDefault="00FE5ADE" w:rsidP="008F153E">
      <w:pPr>
        <w:pBdr>
          <w:bottom w:val="single" w:sz="4" w:space="1" w:color="auto"/>
        </w:pBdr>
        <w:ind w:left="-142"/>
        <w:jc w:val="right"/>
        <w:rPr>
          <w:rStyle w:val="Emphaseple"/>
          <w:noProof/>
          <w:sz w:val="17"/>
          <w:szCs w:val="17"/>
        </w:rPr>
      </w:pPr>
      <w:r>
        <w:rPr>
          <w:noProof/>
          <w:lang w:val="fr-BE" w:eastAsia="fr-BE"/>
        </w:rPr>
        <mc:AlternateContent>
          <mc:Choice Requires="wps">
            <w:drawing>
              <wp:anchor distT="0" distB="0" distL="114300" distR="114300" simplePos="0" relativeHeight="251659264" behindDoc="0" locked="0" layoutInCell="0" allowOverlap="1" wp14:anchorId="0342CBDC" wp14:editId="34935CFD">
                <wp:simplePos x="0" y="0"/>
                <wp:positionH relativeFrom="page">
                  <wp:posOffset>2638425</wp:posOffset>
                </wp:positionH>
                <wp:positionV relativeFrom="margin">
                  <wp:posOffset>50800</wp:posOffset>
                </wp:positionV>
                <wp:extent cx="3333750" cy="762000"/>
                <wp:effectExtent l="0" t="0" r="0" b="0"/>
                <wp:wrapSquare wrapText="bothSides"/>
                <wp:docPr id="29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762000"/>
                        </a:xfrm>
                        <a:prstGeom prst="roundRect">
                          <a:avLst>
                            <a:gd name="adj" fmla="val 10859"/>
                          </a:avLst>
                        </a:prstGeom>
                        <a:noFill/>
                        <a:effectLst>
                          <a:glow rad="50800">
                            <a:schemeClr val="bg1"/>
                          </a:glow>
                          <a:outerShdw blurRad="101600" dist="53882" dir="13500000" sx="90000" sy="90000" algn="tl" rotWithShape="0">
                            <a:srgbClr val="4F81BD"/>
                          </a:outerShdw>
                        </a:effectLst>
                      </wps:spPr>
                      <wps:txbx>
                        <w:txbxContent>
                          <w:p w14:paraId="6A072124" w14:textId="77777777" w:rsidR="00247DD4" w:rsidRDefault="000B26C7" w:rsidP="00FE5ADE">
                            <w:r>
                              <w:t xml:space="preserve">Dispositions facultaires au </w:t>
                            </w:r>
                          </w:p>
                          <w:p w14:paraId="2E8F55C5" w14:textId="3370B41F" w:rsidR="00FE5ADE" w:rsidRPr="007F17E9" w:rsidRDefault="000B26C7" w:rsidP="00FE5ADE">
                            <w:pPr>
                              <w:rPr>
                                <w:rFonts w:cs="Arial"/>
                                <w:iCs/>
                                <w:color w:val="808080" w:themeColor="background1" w:themeShade="80"/>
                                <w:sz w:val="44"/>
                                <w:szCs w:val="44"/>
                                <w:lang w:val="fr-BE"/>
                              </w:rPr>
                            </w:pPr>
                            <w:r>
                              <w:t xml:space="preserve">RGE </w:t>
                            </w:r>
                            <w:r w:rsidR="006A5977">
                              <w:t>202</w:t>
                            </w:r>
                            <w:r w:rsidR="00A9111A">
                              <w:t>2</w:t>
                            </w:r>
                            <w:r w:rsidR="006A5977">
                              <w:t>-202</w:t>
                            </w:r>
                            <w:r w:rsidR="00A9111A">
                              <w:t>3</w:t>
                            </w:r>
                          </w:p>
                        </w:txbxContent>
                      </wps:txbx>
                      <wps:bodyPr rot="0" vert="horz" wrap="square" lIns="91440" tIns="45720" rIns="457200" bIns="228600" anchor="t"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342CBDC" id="Forme automatique 2" o:spid="_x0000_s1026" style="position:absolute;left:0;text-align:left;margin-left:207.75pt;margin-top:4pt;width:262.5pt;height:6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" o:allowincell="f" filled="f" stroked="f">
                <v:shadow on="t" type="perspective" color="#4f81bd" origin="-.5,-.5" offset="-3pt,-3pt" matrix="58982f,,,58982f"/>
                <v:textbox inset=",,36pt,18pt">
                  <w:txbxContent>
                    <w:p w14:paraId="6A072124" w14:textId="77777777" w:rsidR="00247DD4" w:rsidRDefault="000B26C7" w:rsidP="00FE5ADE">
                      <w:r>
                        <w:t xml:space="preserve">Dispositions facultaires au </w:t>
                      </w:r>
                    </w:p>
                    <w:p w14:paraId="2E8F55C5" w14:textId="3370B41F" w:rsidR="00FE5ADE" w:rsidRPr="007F17E9" w:rsidRDefault="000B26C7" w:rsidP="00FE5ADE">
                      <w:pPr>
                        <w:rPr>
                          <w:rFonts w:cs="Arial"/>
                          <w:iCs/>
                          <w:color w:val="808080" w:themeColor="background1" w:themeShade="80"/>
                          <w:sz w:val="44"/>
                          <w:szCs w:val="44"/>
                          <w:lang w:val="fr-BE"/>
                        </w:rPr>
                      </w:pPr>
                      <w:r>
                        <w:t xml:space="preserve">RGE </w:t>
                      </w:r>
                      <w:r w:rsidR="006A5977">
                        <w:t>202</w:t>
                      </w:r>
                      <w:r w:rsidR="00A9111A">
                        <w:t>2</w:t>
                      </w:r>
                      <w:r w:rsidR="006A5977">
                        <w:t>-202</w:t>
                      </w:r>
                      <w:r w:rsidR="00A9111A">
                        <w:t>3</w:t>
                      </w:r>
                    </w:p>
                  </w:txbxContent>
                </v:textbox>
                <w10:wrap type="square" anchorx="page" anchory="margin"/>
              </v:roundrect>
            </w:pict>
          </mc:Fallback>
        </mc:AlternateContent>
      </w:r>
      <w:r w:rsidR="00637132">
        <w:rPr>
          <w:rStyle w:val="Emphaseple"/>
          <w:noProof/>
          <w:sz w:val="17"/>
          <w:szCs w:val="17"/>
        </w:rPr>
        <w:t xml:space="preserve">Département </w:t>
      </w:r>
      <w:r w:rsidR="00E853A3">
        <w:rPr>
          <w:rStyle w:val="Emphaseple"/>
          <w:noProof/>
          <w:sz w:val="17"/>
          <w:szCs w:val="17"/>
        </w:rPr>
        <w:t>Enseignement</w:t>
      </w:r>
    </w:p>
    <w:p w14:paraId="288F0B7D" w14:textId="77777777" w:rsidR="007F707D" w:rsidRDefault="007F707D" w:rsidP="008F153E">
      <w:pPr>
        <w:pBdr>
          <w:bottom w:val="single" w:sz="4" w:space="1" w:color="auto"/>
        </w:pBdr>
        <w:ind w:left="-142"/>
        <w:jc w:val="right"/>
        <w:rPr>
          <w:rStyle w:val="Emphaseple"/>
          <w:noProof/>
          <w:sz w:val="17"/>
          <w:szCs w:val="17"/>
        </w:rPr>
      </w:pPr>
      <w:r>
        <w:rPr>
          <w:rStyle w:val="Emphaseple"/>
          <w:noProof/>
          <w:sz w:val="17"/>
          <w:szCs w:val="17"/>
        </w:rPr>
        <w:t>SAGE</w:t>
      </w:r>
    </w:p>
    <w:p w14:paraId="12B87921" w14:textId="77777777" w:rsidR="009C0D53" w:rsidRPr="00EC6F45" w:rsidRDefault="00204109" w:rsidP="00204109">
      <w:pPr>
        <w:jc w:val="right"/>
        <w:rPr>
          <w:rStyle w:val="Emphaseple"/>
          <w:b w:val="0"/>
          <w:noProof/>
          <w:sz w:val="17"/>
          <w:szCs w:val="17"/>
        </w:rPr>
      </w:pPr>
      <w:r>
        <w:rPr>
          <w:rStyle w:val="Emphaseple"/>
          <w:noProof/>
          <w:sz w:val="17"/>
          <w:szCs w:val="17"/>
        </w:rPr>
        <w:t xml:space="preserve">           </w:t>
      </w:r>
    </w:p>
    <w:p w14:paraId="4A0B9BBD" w14:textId="77777777" w:rsidR="009C0D53" w:rsidRPr="00EC6F45" w:rsidRDefault="009C0D53" w:rsidP="000A3381">
      <w:pPr>
        <w:rPr>
          <w:rStyle w:val="Emphaseple"/>
          <w:b w:val="0"/>
          <w:noProof/>
          <w:sz w:val="17"/>
          <w:szCs w:val="17"/>
        </w:rPr>
      </w:pPr>
    </w:p>
    <w:p w14:paraId="3A6276B4" w14:textId="77777777" w:rsidR="004521EB" w:rsidRPr="00EC6F45" w:rsidRDefault="009C0D53" w:rsidP="000A3381">
      <w:pPr>
        <w:rPr>
          <w:rStyle w:val="Emphaseple"/>
          <w:b w:val="0"/>
          <w:noProof/>
          <w:sz w:val="17"/>
          <w:szCs w:val="17"/>
        </w:rPr>
      </w:pPr>
      <w:r w:rsidRPr="00EC6F45">
        <w:rPr>
          <w:rStyle w:val="Emphaseple"/>
          <w:b w:val="0"/>
          <w:noProof/>
          <w:sz w:val="17"/>
          <w:szCs w:val="17"/>
        </w:rPr>
        <w:t xml:space="preserve"> </w:t>
      </w:r>
    </w:p>
    <w:p w14:paraId="6E70B772" w14:textId="77777777" w:rsidR="009C0D53" w:rsidRPr="00EC6F45" w:rsidRDefault="009C0D53" w:rsidP="000A3381">
      <w:pPr>
        <w:rPr>
          <w:rStyle w:val="Emphaseple"/>
          <w:noProof/>
          <w:sz w:val="17"/>
          <w:szCs w:val="17"/>
        </w:rPr>
      </w:pPr>
    </w:p>
    <w:p w14:paraId="753A8B5E" w14:textId="77777777" w:rsidR="009C0D53" w:rsidRPr="00EC6F45" w:rsidRDefault="009C0D53" w:rsidP="000A3381">
      <w:pPr>
        <w:rPr>
          <w:rStyle w:val="Emphaseple"/>
          <w:noProof/>
          <w:sz w:val="17"/>
          <w:szCs w:val="17"/>
        </w:rPr>
      </w:pPr>
    </w:p>
    <w:p w14:paraId="62019832" w14:textId="77777777" w:rsidR="009C0D53" w:rsidRPr="00EC6F45" w:rsidRDefault="009C0D53" w:rsidP="000A3381">
      <w:pPr>
        <w:rPr>
          <w:rStyle w:val="Emphaseple"/>
          <w:noProof/>
          <w:sz w:val="17"/>
          <w:szCs w:val="17"/>
        </w:rPr>
        <w:sectPr w:rsidR="009C0D53" w:rsidRPr="00EC6F45" w:rsidSect="00D422FF">
          <w:headerReference w:type="default" r:id="rId8"/>
          <w:footerReference w:type="even" r:id="rId9"/>
          <w:footerReference w:type="default" r:id="rId10"/>
          <w:headerReference w:type="first" r:id="rId11"/>
          <w:footerReference w:type="first" r:id="rId12"/>
          <w:type w:val="continuous"/>
          <w:pgSz w:w="11900" w:h="16840"/>
          <w:pgMar w:top="539" w:right="561" w:bottom="425" w:left="709" w:header="284" w:footer="499" w:gutter="0"/>
          <w:cols w:num="2" w:space="141" w:equalWidth="0">
            <w:col w:w="3119" w:space="141"/>
            <w:col w:w="6946"/>
          </w:cols>
          <w:titlePg/>
          <w:docGrid w:linePitch="360"/>
        </w:sectPr>
      </w:pPr>
    </w:p>
    <w:p w14:paraId="7238AA86" w14:textId="77777777" w:rsidR="0006039F" w:rsidRPr="00EC6F45" w:rsidRDefault="0006039F" w:rsidP="000A3381">
      <w:pPr>
        <w:rPr>
          <w:rStyle w:val="Emphaseple"/>
          <w:noProof/>
          <w:sz w:val="17"/>
          <w:szCs w:val="17"/>
        </w:rPr>
      </w:pPr>
    </w:p>
    <w:p w14:paraId="02F2DA42" w14:textId="77777777" w:rsidR="00EC6F45" w:rsidRPr="000A3381" w:rsidRDefault="00001ED1" w:rsidP="000A3381">
      <w:pPr>
        <w:jc w:val="right"/>
        <w:rPr>
          <w:rStyle w:val="Emphaseple"/>
          <w:bCs/>
          <w:sz w:val="17"/>
        </w:rPr>
      </w:pPr>
      <w:r w:rsidRPr="000A3381">
        <w:rPr>
          <w:rStyle w:val="Emphaseple"/>
          <w:bCs/>
          <w:sz w:val="17"/>
        </w:rPr>
        <w:t>Date :</w:t>
      </w:r>
      <w:r w:rsidR="0001538D">
        <w:rPr>
          <w:rStyle w:val="Emphaseple"/>
          <w:bCs/>
          <w:sz w:val="17"/>
        </w:rPr>
        <w:t xml:space="preserve"> </w:t>
      </w:r>
    </w:p>
    <w:p w14:paraId="39ABC7F4" w14:textId="77777777" w:rsidR="009C0D53" w:rsidRPr="000A3381" w:rsidRDefault="009C0D53" w:rsidP="000A3381">
      <w:pPr>
        <w:jc w:val="right"/>
        <w:rPr>
          <w:rStyle w:val="Emphaseple"/>
          <w:bCs/>
          <w:sz w:val="17"/>
        </w:rPr>
      </w:pPr>
      <w:r w:rsidRPr="000A3381">
        <w:rPr>
          <w:rStyle w:val="Emphaseple"/>
          <w:bCs/>
          <w:sz w:val="17"/>
        </w:rPr>
        <w:t xml:space="preserve">N° de version du document : </w:t>
      </w:r>
      <w:r w:rsidR="00D422FF">
        <w:rPr>
          <w:rStyle w:val="Emphaseple"/>
          <w:bCs/>
          <w:sz w:val="17"/>
        </w:rPr>
        <w:fldChar w:fldCharType="begin"/>
      </w:r>
      <w:r w:rsidR="00D422FF">
        <w:rPr>
          <w:rStyle w:val="Emphaseple"/>
          <w:bCs/>
          <w:sz w:val="17"/>
        </w:rPr>
        <w:instrText xml:space="preserve"> REVNUM   \* MERGEFORMAT </w:instrText>
      </w:r>
      <w:r w:rsidR="00D422FF">
        <w:rPr>
          <w:rStyle w:val="Emphaseple"/>
          <w:bCs/>
          <w:sz w:val="17"/>
        </w:rPr>
        <w:fldChar w:fldCharType="separate"/>
      </w:r>
      <w:r w:rsidR="00880F86">
        <w:rPr>
          <w:rStyle w:val="Emphaseple"/>
          <w:bCs/>
          <w:noProof/>
          <w:sz w:val="17"/>
        </w:rPr>
        <w:t>1</w:t>
      </w:r>
      <w:r w:rsidR="00D422FF">
        <w:rPr>
          <w:rStyle w:val="Emphaseple"/>
          <w:bCs/>
          <w:sz w:val="17"/>
        </w:rPr>
        <w:fldChar w:fldCharType="end"/>
      </w:r>
    </w:p>
    <w:p w14:paraId="0E22BB68" w14:textId="77777777" w:rsidR="009C0D53" w:rsidRPr="00EC6F45" w:rsidRDefault="009C0D53" w:rsidP="008F153E">
      <w:pPr>
        <w:pStyle w:val="Sansinterligne"/>
        <w:widowControl w:val="0"/>
        <w:spacing w:line="240" w:lineRule="auto"/>
        <w:ind w:left="0"/>
        <w:jc w:val="right"/>
        <w:rPr>
          <w:rStyle w:val="Emphaseple"/>
          <w:noProof/>
          <w:sz w:val="17"/>
          <w:szCs w:val="17"/>
        </w:rPr>
      </w:pPr>
    </w:p>
    <w:p w14:paraId="657C2E24" w14:textId="77777777" w:rsidR="00E43C90" w:rsidRPr="000A3381" w:rsidRDefault="00E43C90" w:rsidP="000A3381">
      <w:pPr>
        <w:jc w:val="right"/>
        <w:rPr>
          <w:rStyle w:val="Emphaseple"/>
          <w:bCs/>
          <w:noProof/>
          <w:sz w:val="17"/>
          <w:szCs w:val="17"/>
        </w:rPr>
      </w:pPr>
      <w:r w:rsidRPr="000A3381">
        <w:rPr>
          <w:rStyle w:val="Emphaseple"/>
          <w:bCs/>
          <w:noProof/>
          <w:sz w:val="17"/>
          <w:szCs w:val="17"/>
        </w:rPr>
        <w:tab/>
      </w:r>
      <w:r w:rsidR="00001ED1" w:rsidRPr="000A3381">
        <w:rPr>
          <w:rStyle w:val="Emphaseple"/>
          <w:bCs/>
          <w:sz w:val="17"/>
        </w:rPr>
        <w:t>Caractère</w:t>
      </w:r>
      <w:r w:rsidR="00001ED1" w:rsidRPr="000A3381">
        <w:rPr>
          <w:rStyle w:val="Emphaseple"/>
          <w:bCs/>
          <w:noProof/>
          <w:sz w:val="17"/>
          <w:szCs w:val="17"/>
        </w:rPr>
        <w:t xml:space="preserve"> du document :</w:t>
      </w:r>
    </w:p>
    <w:p w14:paraId="6802FF1B" w14:textId="77777777" w:rsidR="0018497E" w:rsidRPr="00EC6F45" w:rsidRDefault="0018497E" w:rsidP="000A3381">
      <w:pPr>
        <w:jc w:val="right"/>
        <w:rPr>
          <w:rStyle w:val="Emphaseple"/>
          <w:noProof/>
          <w:sz w:val="17"/>
          <w:szCs w:val="17"/>
        </w:rPr>
      </w:pPr>
      <w:r w:rsidRPr="00EC6F45">
        <w:rPr>
          <w:rStyle w:val="Emphaseple"/>
          <w:noProof/>
          <w:sz w:val="17"/>
          <w:szCs w:val="17"/>
        </w:rPr>
        <w:t>Public</w:t>
      </w:r>
      <w:r w:rsidRPr="001D734C">
        <w:rPr>
          <w:rStyle w:val="Emphaseple"/>
          <w:noProof/>
        </w:rPr>
        <w:t xml:space="preserve"> </w:t>
      </w:r>
      <w:r w:rsidR="00716CAD">
        <w:rPr>
          <w:rStyle w:val="Emphaseple"/>
          <w:rFonts w:ascii="MS Gothic" w:eastAsia="MS Gothic" w:hAnsi="MS Gothic"/>
          <w:noProof/>
        </w:rPr>
        <w:fldChar w:fldCharType="begin">
          <w:ffData>
            <w:name w:val="CaseACocher1"/>
            <w:enabled/>
            <w:calcOnExit w:val="0"/>
            <w:checkBox>
              <w:sizeAuto/>
              <w:default w:val="1"/>
            </w:checkBox>
          </w:ffData>
        </w:fldChar>
      </w:r>
      <w:bookmarkStart w:id="0" w:name="CaseACocher1"/>
      <w:r w:rsidR="00716CAD">
        <w:rPr>
          <w:rStyle w:val="Emphaseple"/>
          <w:rFonts w:ascii="MS Gothic" w:eastAsia="MS Gothic" w:hAnsi="MS Gothic"/>
          <w:noProof/>
        </w:rPr>
        <w:instrText xml:space="preserve"> FORMCHECKBOX </w:instrText>
      </w:r>
      <w:r w:rsidR="00025DC4">
        <w:rPr>
          <w:rStyle w:val="Emphaseple"/>
          <w:rFonts w:ascii="MS Gothic" w:eastAsia="MS Gothic" w:hAnsi="MS Gothic"/>
          <w:noProof/>
        </w:rPr>
      </w:r>
      <w:r w:rsidR="00025DC4">
        <w:rPr>
          <w:rStyle w:val="Emphaseple"/>
          <w:rFonts w:ascii="MS Gothic" w:eastAsia="MS Gothic" w:hAnsi="MS Gothic"/>
          <w:noProof/>
        </w:rPr>
        <w:fldChar w:fldCharType="separate"/>
      </w:r>
      <w:r w:rsidR="00716CAD">
        <w:rPr>
          <w:rStyle w:val="Emphaseple"/>
          <w:rFonts w:ascii="MS Gothic" w:eastAsia="MS Gothic" w:hAnsi="MS Gothic"/>
          <w:noProof/>
        </w:rPr>
        <w:fldChar w:fldCharType="end"/>
      </w:r>
      <w:bookmarkEnd w:id="0"/>
      <w:r w:rsidRPr="001D734C">
        <w:rPr>
          <w:rStyle w:val="Emphaseple"/>
          <w:noProof/>
        </w:rPr>
        <w:t xml:space="preserve"> </w:t>
      </w:r>
    </w:p>
    <w:p w14:paraId="56019B74" w14:textId="77777777" w:rsidR="0018497E" w:rsidRPr="00EC6F45" w:rsidRDefault="0018497E" w:rsidP="000A3381">
      <w:pPr>
        <w:jc w:val="right"/>
        <w:rPr>
          <w:rStyle w:val="Emphaseple"/>
          <w:noProof/>
          <w:sz w:val="17"/>
          <w:szCs w:val="17"/>
        </w:rPr>
      </w:pPr>
      <w:r w:rsidRPr="00EC6F45">
        <w:rPr>
          <w:rStyle w:val="Emphaseple"/>
          <w:noProof/>
          <w:sz w:val="17"/>
          <w:szCs w:val="17"/>
        </w:rPr>
        <w:t xml:space="preserve">Interne </w:t>
      </w:r>
      <w:r w:rsidR="00716CAD">
        <w:rPr>
          <w:rStyle w:val="Emphaseple"/>
          <w:rFonts w:ascii="MS Gothic" w:eastAsia="MS Gothic" w:hAnsi="MS Gothic"/>
          <w:noProof/>
        </w:rPr>
        <w:fldChar w:fldCharType="begin">
          <w:ffData>
            <w:name w:val=""/>
            <w:enabled/>
            <w:calcOnExit w:val="0"/>
            <w:checkBox>
              <w:sizeAuto/>
              <w:default w:val="0"/>
            </w:checkBox>
          </w:ffData>
        </w:fldChar>
      </w:r>
      <w:r w:rsidR="00716CAD">
        <w:rPr>
          <w:rStyle w:val="Emphaseple"/>
          <w:rFonts w:ascii="MS Gothic" w:eastAsia="MS Gothic" w:hAnsi="MS Gothic"/>
          <w:noProof/>
        </w:rPr>
        <w:instrText xml:space="preserve"> FORMCHECKBOX </w:instrText>
      </w:r>
      <w:r w:rsidR="00025DC4">
        <w:rPr>
          <w:rStyle w:val="Emphaseple"/>
          <w:rFonts w:ascii="MS Gothic" w:eastAsia="MS Gothic" w:hAnsi="MS Gothic"/>
          <w:noProof/>
        </w:rPr>
      </w:r>
      <w:r w:rsidR="00025DC4">
        <w:rPr>
          <w:rStyle w:val="Emphaseple"/>
          <w:rFonts w:ascii="MS Gothic" w:eastAsia="MS Gothic" w:hAnsi="MS Gothic"/>
          <w:noProof/>
        </w:rPr>
        <w:fldChar w:fldCharType="separate"/>
      </w:r>
      <w:r w:rsidR="00716CAD">
        <w:rPr>
          <w:rStyle w:val="Emphaseple"/>
          <w:rFonts w:ascii="MS Gothic" w:eastAsia="MS Gothic" w:hAnsi="MS Gothic"/>
          <w:noProof/>
        </w:rPr>
        <w:fldChar w:fldCharType="end"/>
      </w:r>
      <w:r w:rsidRPr="001D734C">
        <w:rPr>
          <w:rStyle w:val="Emphaseple"/>
          <w:noProof/>
        </w:rPr>
        <w:t xml:space="preserve"> </w:t>
      </w:r>
    </w:p>
    <w:p w14:paraId="16B59985" w14:textId="77777777" w:rsidR="0018497E" w:rsidRPr="00EC6F45" w:rsidRDefault="0018497E" w:rsidP="000A3381">
      <w:pPr>
        <w:jc w:val="right"/>
        <w:rPr>
          <w:rStyle w:val="Emphaseple"/>
          <w:noProof/>
          <w:sz w:val="17"/>
          <w:szCs w:val="17"/>
        </w:rPr>
      </w:pPr>
      <w:r w:rsidRPr="00EC6F45">
        <w:rPr>
          <w:rStyle w:val="Emphaseple"/>
          <w:noProof/>
          <w:sz w:val="17"/>
          <w:szCs w:val="17"/>
        </w:rPr>
        <w:t xml:space="preserve">confidentiel </w:t>
      </w:r>
      <w:r w:rsidR="0098232D">
        <w:rPr>
          <w:rStyle w:val="Emphaseple"/>
          <w:rFonts w:ascii="MS Gothic" w:eastAsia="MS Gothic" w:hAnsi="MS Gothic"/>
          <w:noProof/>
        </w:rPr>
        <w:fldChar w:fldCharType="begin">
          <w:ffData>
            <w:name w:val=""/>
            <w:enabled/>
            <w:calcOnExit w:val="0"/>
            <w:checkBox>
              <w:sizeAuto/>
              <w:default w:val="0"/>
            </w:checkBox>
          </w:ffData>
        </w:fldChar>
      </w:r>
      <w:r w:rsidR="0098232D">
        <w:rPr>
          <w:rStyle w:val="Emphaseple"/>
          <w:rFonts w:ascii="MS Gothic" w:eastAsia="MS Gothic" w:hAnsi="MS Gothic"/>
          <w:noProof/>
        </w:rPr>
        <w:instrText xml:space="preserve"> FORMCHECKBOX </w:instrText>
      </w:r>
      <w:r w:rsidR="00025DC4">
        <w:rPr>
          <w:rStyle w:val="Emphaseple"/>
          <w:rFonts w:ascii="MS Gothic" w:eastAsia="MS Gothic" w:hAnsi="MS Gothic"/>
          <w:noProof/>
        </w:rPr>
      </w:r>
      <w:r w:rsidR="00025DC4">
        <w:rPr>
          <w:rStyle w:val="Emphaseple"/>
          <w:rFonts w:ascii="MS Gothic" w:eastAsia="MS Gothic" w:hAnsi="MS Gothic"/>
          <w:noProof/>
        </w:rPr>
        <w:fldChar w:fldCharType="separate"/>
      </w:r>
      <w:r w:rsidR="0098232D">
        <w:rPr>
          <w:rStyle w:val="Emphaseple"/>
          <w:rFonts w:ascii="MS Gothic" w:eastAsia="MS Gothic" w:hAnsi="MS Gothic"/>
          <w:noProof/>
        </w:rPr>
        <w:fldChar w:fldCharType="end"/>
      </w:r>
      <w:r w:rsidRPr="00EC6F45">
        <w:rPr>
          <w:rStyle w:val="Emphaseple"/>
          <w:noProof/>
          <w:sz w:val="17"/>
          <w:szCs w:val="17"/>
        </w:rPr>
        <w:t xml:space="preserve">  </w:t>
      </w:r>
    </w:p>
    <w:p w14:paraId="4FCF37C4" w14:textId="77777777" w:rsidR="0018497E" w:rsidRPr="00EC6F45" w:rsidRDefault="0018497E" w:rsidP="000A3381">
      <w:pPr>
        <w:jc w:val="right"/>
        <w:rPr>
          <w:rStyle w:val="Emphaseple"/>
          <w:noProof/>
          <w:sz w:val="17"/>
          <w:szCs w:val="17"/>
        </w:rPr>
      </w:pPr>
      <w:r w:rsidRPr="00EC6F45">
        <w:rPr>
          <w:rStyle w:val="Emphaseple"/>
          <w:noProof/>
          <w:sz w:val="17"/>
          <w:szCs w:val="17"/>
        </w:rPr>
        <w:t xml:space="preserve">ne pas diffuser sans autorisation </w:t>
      </w:r>
      <w:r w:rsidRPr="001D734C">
        <w:rPr>
          <w:rStyle w:val="Emphaseple"/>
          <w:rFonts w:ascii="MS Gothic" w:eastAsia="MS Gothic" w:hAnsi="MS Gothic"/>
          <w:noProof/>
        </w:rPr>
        <w:fldChar w:fldCharType="begin">
          <w:ffData>
            <w:name w:val="CaseACocher1"/>
            <w:enabled/>
            <w:calcOnExit w:val="0"/>
            <w:checkBox>
              <w:sizeAuto/>
              <w:default w:val="0"/>
            </w:checkBox>
          </w:ffData>
        </w:fldChar>
      </w:r>
      <w:r w:rsidRPr="001D734C">
        <w:rPr>
          <w:rStyle w:val="Emphaseple"/>
          <w:rFonts w:ascii="MS Gothic" w:eastAsia="MS Gothic" w:hAnsi="MS Gothic"/>
          <w:noProof/>
        </w:rPr>
        <w:instrText xml:space="preserve"> </w:instrText>
      </w:r>
      <w:r w:rsidRPr="001D734C">
        <w:rPr>
          <w:rStyle w:val="Emphaseple"/>
          <w:rFonts w:ascii="MS Gothic" w:eastAsia="MS Gothic" w:hAnsi="MS Gothic" w:hint="eastAsia"/>
          <w:noProof/>
        </w:rPr>
        <w:instrText>FORMCHECKBOX</w:instrText>
      </w:r>
      <w:r w:rsidRPr="001D734C">
        <w:rPr>
          <w:rStyle w:val="Emphaseple"/>
          <w:rFonts w:ascii="MS Gothic" w:eastAsia="MS Gothic" w:hAnsi="MS Gothic"/>
          <w:noProof/>
        </w:rPr>
        <w:instrText xml:space="preserve"> </w:instrText>
      </w:r>
      <w:r w:rsidR="00025DC4">
        <w:rPr>
          <w:rStyle w:val="Emphaseple"/>
          <w:rFonts w:ascii="MS Gothic" w:eastAsia="MS Gothic" w:hAnsi="MS Gothic"/>
          <w:noProof/>
        </w:rPr>
      </w:r>
      <w:r w:rsidR="00025DC4">
        <w:rPr>
          <w:rStyle w:val="Emphaseple"/>
          <w:rFonts w:ascii="MS Gothic" w:eastAsia="MS Gothic" w:hAnsi="MS Gothic"/>
          <w:noProof/>
        </w:rPr>
        <w:fldChar w:fldCharType="separate"/>
      </w:r>
      <w:r w:rsidRPr="001D734C">
        <w:rPr>
          <w:rStyle w:val="Emphaseple"/>
          <w:rFonts w:ascii="MS Gothic" w:eastAsia="MS Gothic" w:hAnsi="MS Gothic"/>
          <w:noProof/>
        </w:rPr>
        <w:fldChar w:fldCharType="end"/>
      </w:r>
      <w:r w:rsidRPr="00EC6F45">
        <w:rPr>
          <w:rStyle w:val="Emphaseple"/>
          <w:noProof/>
          <w:sz w:val="17"/>
          <w:szCs w:val="17"/>
        </w:rPr>
        <w:t xml:space="preserve">  </w:t>
      </w:r>
    </w:p>
    <w:p w14:paraId="5B9B39BC" w14:textId="77777777" w:rsidR="00187D25" w:rsidRPr="001D734C" w:rsidRDefault="0018497E" w:rsidP="000A3381">
      <w:pPr>
        <w:jc w:val="right"/>
        <w:rPr>
          <w:rStyle w:val="Emphaseple"/>
          <w:noProof/>
          <w:szCs w:val="17"/>
        </w:rPr>
      </w:pPr>
      <w:r w:rsidRPr="00EC6F45">
        <w:rPr>
          <w:rStyle w:val="Emphaseple"/>
          <w:noProof/>
          <w:sz w:val="17"/>
          <w:szCs w:val="17"/>
        </w:rPr>
        <w:t xml:space="preserve">autre </w:t>
      </w:r>
      <w:r w:rsidRPr="001D734C">
        <w:rPr>
          <w:rStyle w:val="Emphaseple"/>
          <w:rFonts w:ascii="MS Gothic" w:eastAsia="MS Gothic" w:hAnsi="MS Gothic"/>
          <w:noProof/>
          <w:szCs w:val="17"/>
        </w:rPr>
        <w:fldChar w:fldCharType="begin">
          <w:ffData>
            <w:name w:val="CaseACocher1"/>
            <w:enabled/>
            <w:calcOnExit w:val="0"/>
            <w:checkBox>
              <w:sizeAuto/>
              <w:default w:val="0"/>
            </w:checkBox>
          </w:ffData>
        </w:fldChar>
      </w:r>
      <w:r w:rsidRPr="001D734C">
        <w:rPr>
          <w:rStyle w:val="Emphaseple"/>
          <w:rFonts w:ascii="MS Gothic" w:eastAsia="MS Gothic" w:hAnsi="MS Gothic"/>
          <w:noProof/>
          <w:szCs w:val="17"/>
        </w:rPr>
        <w:instrText xml:space="preserve"> </w:instrText>
      </w:r>
      <w:r w:rsidRPr="001D734C">
        <w:rPr>
          <w:rStyle w:val="Emphaseple"/>
          <w:rFonts w:ascii="MS Gothic" w:eastAsia="MS Gothic" w:hAnsi="MS Gothic" w:hint="eastAsia"/>
          <w:noProof/>
          <w:szCs w:val="17"/>
        </w:rPr>
        <w:instrText>FORMCHECKBOX</w:instrText>
      </w:r>
      <w:r w:rsidRPr="001D734C">
        <w:rPr>
          <w:rStyle w:val="Emphaseple"/>
          <w:rFonts w:ascii="MS Gothic" w:eastAsia="MS Gothic" w:hAnsi="MS Gothic"/>
          <w:noProof/>
          <w:szCs w:val="17"/>
        </w:rPr>
        <w:instrText xml:space="preserve"> </w:instrText>
      </w:r>
      <w:r w:rsidR="00025DC4">
        <w:rPr>
          <w:rStyle w:val="Emphaseple"/>
          <w:rFonts w:ascii="MS Gothic" w:eastAsia="MS Gothic" w:hAnsi="MS Gothic"/>
          <w:noProof/>
          <w:szCs w:val="17"/>
        </w:rPr>
      </w:r>
      <w:r w:rsidR="00025DC4">
        <w:rPr>
          <w:rStyle w:val="Emphaseple"/>
          <w:rFonts w:ascii="MS Gothic" w:eastAsia="MS Gothic" w:hAnsi="MS Gothic"/>
          <w:noProof/>
          <w:szCs w:val="17"/>
        </w:rPr>
        <w:fldChar w:fldCharType="separate"/>
      </w:r>
      <w:r w:rsidRPr="001D734C">
        <w:rPr>
          <w:rStyle w:val="Emphaseple"/>
          <w:rFonts w:ascii="MS Gothic" w:eastAsia="MS Gothic" w:hAnsi="MS Gothic"/>
          <w:noProof/>
          <w:szCs w:val="17"/>
        </w:rPr>
        <w:fldChar w:fldCharType="end"/>
      </w:r>
    </w:p>
    <w:p w14:paraId="6D02D1D6" w14:textId="77777777" w:rsidR="00C90D86" w:rsidRPr="0000341A" w:rsidRDefault="00574150" w:rsidP="0000341A">
      <w:pPr>
        <w:pStyle w:val="Sansinterligne"/>
      </w:pPr>
      <w:r w:rsidRPr="00EC6F45">
        <w:br w:type="column"/>
      </w:r>
    </w:p>
    <w:p w14:paraId="2038F834" w14:textId="77777777" w:rsidR="00574150" w:rsidRPr="00EC6F45" w:rsidRDefault="00574150" w:rsidP="00A95298">
      <w:pPr>
        <w:pStyle w:val="Sansinterligne"/>
        <w:spacing w:line="240" w:lineRule="auto"/>
        <w:ind w:left="426" w:right="-424"/>
        <w:rPr>
          <w:b/>
          <w:sz w:val="17"/>
          <w:szCs w:val="17"/>
          <w:u w:val="single"/>
        </w:rPr>
      </w:pPr>
    </w:p>
    <w:p w14:paraId="4496A74D" w14:textId="77777777" w:rsidR="004521EB" w:rsidRPr="00EC6F45" w:rsidRDefault="004521EB" w:rsidP="00A95298">
      <w:pPr>
        <w:pStyle w:val="Sansinterligne"/>
        <w:spacing w:line="240" w:lineRule="auto"/>
        <w:ind w:left="426" w:right="-424"/>
        <w:rPr>
          <w:b/>
          <w:sz w:val="17"/>
          <w:szCs w:val="17"/>
          <w:u w:val="single"/>
        </w:rPr>
      </w:pPr>
    </w:p>
    <w:p w14:paraId="629D0897" w14:textId="77777777" w:rsidR="00204109" w:rsidRDefault="00204109" w:rsidP="000B26C7">
      <w:pPr>
        <w:pStyle w:val="courant-objet"/>
        <w:jc w:val="left"/>
      </w:pPr>
    </w:p>
    <w:p w14:paraId="3D5F7DF8" w14:textId="77777777" w:rsidR="008F153E" w:rsidRDefault="000B26C7" w:rsidP="000B26C7">
      <w:pPr>
        <w:pStyle w:val="courant-objet"/>
        <w:ind w:firstLine="708"/>
        <w:jc w:val="left"/>
      </w:pPr>
      <w:r>
        <w:t>Faculté </w:t>
      </w:r>
      <w:r w:rsidR="00D4707E">
        <w:t>d’</w:t>
      </w:r>
      <w:r w:rsidR="001C2C49">
        <w:t>Architecture</w:t>
      </w:r>
    </w:p>
    <w:p w14:paraId="13706944" w14:textId="77777777" w:rsidR="000B26C7" w:rsidRDefault="000B26C7" w:rsidP="000B26C7">
      <w:pPr>
        <w:pStyle w:val="courant-objet"/>
        <w:ind w:left="708"/>
        <w:jc w:val="left"/>
      </w:pPr>
      <w:r>
        <w:t xml:space="preserve">Dispositions facultaires </w:t>
      </w:r>
      <w:r w:rsidR="00842213">
        <w:t>adoptées par le</w:t>
      </w:r>
    </w:p>
    <w:p w14:paraId="5A8304D5" w14:textId="66FA2C34" w:rsidR="000B26C7" w:rsidRDefault="000B26C7" w:rsidP="000B26C7">
      <w:pPr>
        <w:pStyle w:val="courant-objet"/>
        <w:ind w:left="708"/>
        <w:jc w:val="left"/>
        <w:rPr>
          <w:b w:val="0"/>
          <w:sz w:val="17"/>
          <w:szCs w:val="17"/>
        </w:rPr>
      </w:pPr>
      <w:r>
        <w:t>Conseil académique du</w:t>
      </w:r>
      <w:r w:rsidR="00E853A3">
        <w:t xml:space="preserve"> </w:t>
      </w:r>
    </w:p>
    <w:p w14:paraId="6F5D42E2" w14:textId="77777777" w:rsidR="008F153E" w:rsidRPr="00EC6F45" w:rsidRDefault="008F153E" w:rsidP="00A95298">
      <w:pPr>
        <w:pStyle w:val="Sansinterligne"/>
        <w:spacing w:line="240" w:lineRule="auto"/>
        <w:ind w:left="426" w:right="-424"/>
        <w:rPr>
          <w:b/>
          <w:sz w:val="17"/>
          <w:szCs w:val="17"/>
        </w:rPr>
      </w:pPr>
    </w:p>
    <w:p w14:paraId="67DBBA55" w14:textId="77777777" w:rsidR="008F153E" w:rsidRDefault="008F153E" w:rsidP="008F153E">
      <w:pPr>
        <w:pStyle w:val="Sansinterligne"/>
        <w:spacing w:line="240" w:lineRule="auto"/>
        <w:ind w:left="0"/>
        <w:rPr>
          <w:b/>
          <w:sz w:val="18"/>
          <w:szCs w:val="18"/>
        </w:rPr>
      </w:pPr>
    </w:p>
    <w:p w14:paraId="73882DCF" w14:textId="77777777" w:rsidR="005F78B2" w:rsidRDefault="005F78B2" w:rsidP="008F153E">
      <w:pPr>
        <w:pStyle w:val="Sansinterligne"/>
        <w:spacing w:line="240" w:lineRule="auto"/>
        <w:ind w:left="0"/>
        <w:rPr>
          <w:b/>
          <w:sz w:val="18"/>
          <w:szCs w:val="18"/>
        </w:rPr>
        <w:sectPr w:rsidR="005F78B2" w:rsidSect="008F153E">
          <w:type w:val="continuous"/>
          <w:pgSz w:w="11900" w:h="16840"/>
          <w:pgMar w:top="537" w:right="560" w:bottom="426" w:left="709" w:header="282" w:footer="498" w:gutter="0"/>
          <w:pgNumType w:chapStyle="1"/>
          <w:cols w:num="2" w:space="141" w:equalWidth="0">
            <w:col w:w="3119" w:space="141"/>
            <w:col w:w="6947"/>
          </w:cols>
          <w:titlePg/>
          <w:docGrid w:linePitch="360"/>
        </w:sectPr>
      </w:pPr>
    </w:p>
    <w:p w14:paraId="4A5263B9" w14:textId="77777777" w:rsidR="0000341A" w:rsidRDefault="00025DC4" w:rsidP="005F78B2">
      <w:pPr>
        <w:pStyle w:val="Sansinterligne"/>
        <w:spacing w:line="240" w:lineRule="auto"/>
        <w:ind w:left="426" w:right="-424"/>
        <w:rPr>
          <w:rStyle w:val="StyleMotifTransparenteArrire-plan1"/>
        </w:rPr>
      </w:pPr>
      <w:r>
        <w:rPr>
          <w:rStyle w:val="StyleMotifTransparenteArrire-plan1"/>
          <w:noProof/>
          <w:shd w:val="clear" w:color="auto" w:fill="auto"/>
        </w:rPr>
        <w:pict w14:anchorId="146313E2">
          <v:rect id="_x0000_i1025" alt="" style="width:453.6pt;height:.05pt;mso-width-percent:0;mso-height-percent:0;mso-width-percent:0;mso-height-percent:0" o:hralign="center" o:hrstd="t" o:hr="t" fillcolor="#a0a0a0" stroked="f"/>
        </w:pict>
      </w:r>
    </w:p>
    <w:p w14:paraId="55C87E0E" w14:textId="77777777" w:rsidR="0098232D" w:rsidRDefault="0098232D" w:rsidP="00880F86">
      <w:pPr>
        <w:pStyle w:val="Courant"/>
        <w:rPr>
          <w:rFonts w:ascii="TimesNewRomanPS-BoldItalicMT" w:hAnsi="TimesNewRomanPS-BoldItalicMT"/>
          <w:b/>
          <w:bCs/>
          <w:lang w:val="fr-BE" w:eastAsia="ja-JP"/>
        </w:rPr>
      </w:pPr>
    </w:p>
    <w:p w14:paraId="0798D4BA" w14:textId="32AC4D0F" w:rsidR="000B26C7" w:rsidRDefault="000B26C7" w:rsidP="00B7162B">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 xml:space="preserve">Conformément </w:t>
      </w:r>
      <w:r w:rsidR="00B7162B">
        <w:rPr>
          <w:rFonts w:asciiTheme="minorHAnsi" w:hAnsiTheme="minorHAnsi" w:cstheme="minorHAnsi"/>
          <w:bCs/>
          <w:sz w:val="22"/>
          <w:szCs w:val="22"/>
          <w:lang w:val="fr-BE"/>
        </w:rPr>
        <w:t>aux</w:t>
      </w:r>
      <w:r w:rsidRPr="00B7162B">
        <w:rPr>
          <w:rFonts w:asciiTheme="minorHAnsi" w:hAnsiTheme="minorHAnsi" w:cstheme="minorHAnsi"/>
          <w:bCs/>
          <w:sz w:val="22"/>
          <w:szCs w:val="22"/>
          <w:lang w:val="fr-BE"/>
        </w:rPr>
        <w:t xml:space="preserve"> dispositions liminaires du Règlement général des études </w:t>
      </w:r>
      <w:r w:rsidR="006A5977" w:rsidRPr="00B7162B">
        <w:rPr>
          <w:rFonts w:asciiTheme="minorHAnsi" w:hAnsiTheme="minorHAnsi" w:cstheme="minorHAnsi"/>
          <w:bCs/>
          <w:sz w:val="22"/>
          <w:szCs w:val="22"/>
          <w:lang w:val="fr-BE"/>
        </w:rPr>
        <w:t>202</w:t>
      </w:r>
      <w:r w:rsidR="00A9111A">
        <w:rPr>
          <w:rFonts w:asciiTheme="minorHAnsi" w:hAnsiTheme="minorHAnsi" w:cstheme="minorHAnsi"/>
          <w:bCs/>
          <w:sz w:val="22"/>
          <w:szCs w:val="22"/>
          <w:lang w:val="fr-BE"/>
        </w:rPr>
        <w:t>2</w:t>
      </w:r>
      <w:r w:rsidR="006A5977" w:rsidRPr="00B7162B">
        <w:rPr>
          <w:rFonts w:asciiTheme="minorHAnsi" w:hAnsiTheme="minorHAnsi" w:cstheme="minorHAnsi"/>
          <w:bCs/>
          <w:sz w:val="22"/>
          <w:szCs w:val="22"/>
          <w:lang w:val="fr-BE"/>
        </w:rPr>
        <w:t>-202</w:t>
      </w:r>
      <w:r w:rsidR="00A9111A">
        <w:rPr>
          <w:rFonts w:asciiTheme="minorHAnsi" w:hAnsiTheme="minorHAnsi" w:cstheme="minorHAnsi"/>
          <w:bCs/>
          <w:sz w:val="22"/>
          <w:szCs w:val="22"/>
          <w:lang w:val="fr-BE"/>
        </w:rPr>
        <w:t>3</w:t>
      </w:r>
      <w:r w:rsidRPr="00B7162B">
        <w:rPr>
          <w:rFonts w:asciiTheme="minorHAnsi" w:hAnsiTheme="minorHAnsi" w:cstheme="minorHAnsi"/>
          <w:bCs/>
          <w:sz w:val="22"/>
          <w:szCs w:val="22"/>
          <w:lang w:val="fr-BE"/>
        </w:rPr>
        <w:t xml:space="preserve"> ad</w:t>
      </w:r>
      <w:r w:rsidR="0039170F" w:rsidRPr="00B7162B">
        <w:rPr>
          <w:rFonts w:asciiTheme="minorHAnsi" w:hAnsiTheme="minorHAnsi" w:cstheme="minorHAnsi"/>
          <w:bCs/>
          <w:sz w:val="22"/>
          <w:szCs w:val="22"/>
          <w:lang w:val="fr-BE"/>
        </w:rPr>
        <w:t>o</w:t>
      </w:r>
      <w:r w:rsidR="0050153F" w:rsidRPr="00B7162B">
        <w:rPr>
          <w:rFonts w:asciiTheme="minorHAnsi" w:hAnsiTheme="minorHAnsi" w:cstheme="minorHAnsi"/>
          <w:bCs/>
          <w:sz w:val="22"/>
          <w:szCs w:val="22"/>
          <w:lang w:val="fr-BE"/>
        </w:rPr>
        <w:t xml:space="preserve">pté par le Conseil </w:t>
      </w:r>
      <w:r w:rsidR="0050153F" w:rsidRPr="00BC06EB">
        <w:rPr>
          <w:rFonts w:asciiTheme="minorHAnsi" w:hAnsiTheme="minorHAnsi" w:cstheme="minorHAnsi"/>
          <w:bCs/>
          <w:sz w:val="22"/>
          <w:szCs w:val="22"/>
          <w:lang w:val="fr-BE"/>
        </w:rPr>
        <w:t xml:space="preserve">académique du </w:t>
      </w:r>
      <w:r w:rsidR="006A5977" w:rsidRPr="00BC06EB">
        <w:rPr>
          <w:rFonts w:asciiTheme="minorHAnsi" w:hAnsiTheme="minorHAnsi" w:cstheme="minorHAnsi"/>
          <w:bCs/>
          <w:sz w:val="22"/>
          <w:szCs w:val="22"/>
          <w:lang w:val="fr-BE"/>
        </w:rPr>
        <w:t xml:space="preserve"> </w:t>
      </w:r>
      <w:r w:rsidR="00F604E8" w:rsidRPr="00BC06EB">
        <w:rPr>
          <w:rFonts w:asciiTheme="minorHAnsi" w:hAnsiTheme="minorHAnsi" w:cstheme="minorHAnsi"/>
          <w:bCs/>
          <w:sz w:val="22"/>
          <w:szCs w:val="22"/>
          <w:lang w:val="fr-BE"/>
        </w:rPr>
        <w:t xml:space="preserve">….  </w:t>
      </w:r>
      <w:r w:rsidR="006A5977" w:rsidRPr="00BC06EB">
        <w:rPr>
          <w:rFonts w:asciiTheme="minorHAnsi" w:hAnsiTheme="minorHAnsi" w:cstheme="minorHAnsi"/>
          <w:bCs/>
          <w:sz w:val="22"/>
          <w:szCs w:val="22"/>
          <w:lang w:val="fr-BE"/>
        </w:rPr>
        <w:t>juin 202</w:t>
      </w:r>
      <w:r w:rsidR="00F604E8" w:rsidRPr="00BC06EB">
        <w:rPr>
          <w:rFonts w:asciiTheme="minorHAnsi" w:hAnsiTheme="minorHAnsi" w:cstheme="minorHAnsi"/>
          <w:bCs/>
          <w:sz w:val="22"/>
          <w:szCs w:val="22"/>
          <w:lang w:val="fr-BE"/>
        </w:rPr>
        <w:t>2</w:t>
      </w:r>
      <w:r w:rsidRPr="00B7162B">
        <w:rPr>
          <w:rFonts w:asciiTheme="minorHAnsi" w:hAnsiTheme="minorHAnsi" w:cstheme="minorHAnsi"/>
          <w:bCs/>
          <w:sz w:val="22"/>
          <w:szCs w:val="22"/>
          <w:lang w:val="fr-BE"/>
        </w:rPr>
        <w:t>, les facultés peuvent définir des dispositions complémentaires au présent règlement, lesquelles préci</w:t>
      </w:r>
      <w:r w:rsidR="00B3616C">
        <w:rPr>
          <w:rFonts w:asciiTheme="minorHAnsi" w:hAnsiTheme="minorHAnsi" w:cstheme="minorHAnsi"/>
          <w:bCs/>
          <w:sz w:val="22"/>
          <w:szCs w:val="22"/>
          <w:lang w:val="fr-BE"/>
        </w:rPr>
        <w:t>sent exclusivement les articles</w:t>
      </w:r>
      <w:r w:rsidR="00AD13C8">
        <w:rPr>
          <w:rFonts w:asciiTheme="minorHAnsi" w:hAnsiTheme="minorHAnsi" w:cstheme="minorHAnsi"/>
          <w:bCs/>
          <w:sz w:val="22"/>
          <w:szCs w:val="22"/>
          <w:lang w:val="fr-BE"/>
        </w:rPr>
        <w:t xml:space="preserve"> </w:t>
      </w:r>
      <w:r w:rsidR="00AD13C8" w:rsidRPr="00B3616C">
        <w:rPr>
          <w:rFonts w:asciiTheme="minorHAnsi" w:hAnsiTheme="minorHAnsi" w:cstheme="minorHAnsi"/>
          <w:bCs/>
          <w:sz w:val="22"/>
          <w:szCs w:val="22"/>
          <w:lang w:val="fr-BE"/>
        </w:rPr>
        <w:t xml:space="preserve">56 </w:t>
      </w:r>
      <w:r w:rsidR="006A5977" w:rsidRPr="00B3616C">
        <w:rPr>
          <w:rFonts w:asciiTheme="minorHAnsi" w:hAnsiTheme="minorHAnsi" w:cstheme="minorHAnsi"/>
          <w:bCs/>
          <w:sz w:val="22"/>
          <w:szCs w:val="22"/>
          <w:lang w:val="fr-BE"/>
        </w:rPr>
        <w:t>,</w:t>
      </w:r>
      <w:r w:rsidR="00B3616C" w:rsidRPr="00B3616C">
        <w:rPr>
          <w:rFonts w:asciiTheme="minorHAnsi" w:hAnsiTheme="minorHAnsi" w:cstheme="minorHAnsi"/>
          <w:bCs/>
          <w:sz w:val="22"/>
          <w:szCs w:val="22"/>
          <w:lang w:val="fr-BE"/>
        </w:rPr>
        <w:t xml:space="preserve"> </w:t>
      </w:r>
      <w:r w:rsidR="00AD13C8" w:rsidRPr="00B3616C">
        <w:rPr>
          <w:rFonts w:asciiTheme="minorHAnsi" w:hAnsiTheme="minorHAnsi" w:cstheme="minorHAnsi"/>
          <w:bCs/>
          <w:sz w:val="22"/>
          <w:szCs w:val="22"/>
          <w:lang w:val="fr-BE"/>
        </w:rPr>
        <w:t>88</w:t>
      </w:r>
      <w:r w:rsidR="006A5977" w:rsidRPr="00B3616C">
        <w:rPr>
          <w:rFonts w:asciiTheme="minorHAnsi" w:hAnsiTheme="minorHAnsi" w:cstheme="minorHAnsi"/>
          <w:bCs/>
          <w:sz w:val="22"/>
          <w:szCs w:val="22"/>
          <w:lang w:val="fr-BE"/>
        </w:rPr>
        <w:t xml:space="preserve">, </w:t>
      </w:r>
      <w:r w:rsidR="00AD13C8" w:rsidRPr="00B3616C">
        <w:rPr>
          <w:rFonts w:asciiTheme="minorHAnsi" w:hAnsiTheme="minorHAnsi" w:cstheme="minorHAnsi"/>
          <w:bCs/>
          <w:sz w:val="22"/>
          <w:szCs w:val="22"/>
          <w:lang w:val="fr-BE"/>
        </w:rPr>
        <w:t>89 , 92</w:t>
      </w:r>
      <w:r w:rsidR="006A5977" w:rsidRPr="00B3616C">
        <w:rPr>
          <w:rFonts w:asciiTheme="minorHAnsi" w:hAnsiTheme="minorHAnsi" w:cstheme="minorHAnsi"/>
          <w:bCs/>
          <w:sz w:val="22"/>
          <w:szCs w:val="22"/>
          <w:lang w:val="fr-BE"/>
        </w:rPr>
        <w:t xml:space="preserve">, </w:t>
      </w:r>
      <w:r w:rsidR="00AD13C8" w:rsidRPr="00B3616C">
        <w:rPr>
          <w:rFonts w:asciiTheme="minorHAnsi" w:hAnsiTheme="minorHAnsi" w:cstheme="minorHAnsi"/>
          <w:bCs/>
          <w:sz w:val="22"/>
          <w:szCs w:val="22"/>
          <w:lang w:val="fr-BE"/>
        </w:rPr>
        <w:t>95</w:t>
      </w:r>
      <w:r w:rsidR="00B3616C" w:rsidRPr="00B3616C">
        <w:rPr>
          <w:rFonts w:asciiTheme="minorHAnsi" w:hAnsiTheme="minorHAnsi" w:cstheme="minorHAnsi"/>
          <w:bCs/>
          <w:sz w:val="22"/>
          <w:szCs w:val="22"/>
          <w:lang w:val="fr-BE"/>
        </w:rPr>
        <w:t>,</w:t>
      </w:r>
      <w:r w:rsidR="00AD13C8" w:rsidRPr="00B3616C">
        <w:rPr>
          <w:rFonts w:asciiTheme="minorHAnsi" w:hAnsiTheme="minorHAnsi" w:cstheme="minorHAnsi"/>
          <w:bCs/>
          <w:sz w:val="22"/>
          <w:szCs w:val="22"/>
          <w:lang w:val="fr-BE"/>
        </w:rPr>
        <w:t xml:space="preserve"> 96</w:t>
      </w:r>
      <w:r w:rsidR="006A5977" w:rsidRPr="00B3616C">
        <w:rPr>
          <w:rFonts w:asciiTheme="minorHAnsi" w:hAnsiTheme="minorHAnsi" w:cstheme="minorHAnsi"/>
          <w:bCs/>
          <w:sz w:val="22"/>
          <w:szCs w:val="22"/>
          <w:lang w:val="fr-BE"/>
        </w:rPr>
        <w:t xml:space="preserve"> et </w:t>
      </w:r>
      <w:r w:rsidR="00AD13C8" w:rsidRPr="00B3616C">
        <w:rPr>
          <w:rFonts w:asciiTheme="minorHAnsi" w:hAnsiTheme="minorHAnsi" w:cstheme="minorHAnsi"/>
          <w:bCs/>
          <w:sz w:val="22"/>
          <w:szCs w:val="22"/>
          <w:lang w:val="fr-BE"/>
        </w:rPr>
        <w:t>103</w:t>
      </w:r>
      <w:r w:rsidRPr="00B3616C">
        <w:rPr>
          <w:rFonts w:asciiTheme="minorHAnsi" w:hAnsiTheme="minorHAnsi" w:cstheme="minorHAnsi"/>
          <w:bCs/>
          <w:sz w:val="22"/>
          <w:szCs w:val="22"/>
          <w:lang w:val="fr-BE"/>
        </w:rPr>
        <w:t xml:space="preserve"> </w:t>
      </w:r>
      <w:r w:rsidRPr="00B7162B">
        <w:rPr>
          <w:rFonts w:asciiTheme="minorHAnsi" w:hAnsiTheme="minorHAnsi" w:cstheme="minorHAnsi"/>
          <w:bCs/>
          <w:sz w:val="22"/>
          <w:szCs w:val="22"/>
          <w:lang w:val="fr-BE"/>
        </w:rPr>
        <w:t>de ce règlement.</w:t>
      </w:r>
    </w:p>
    <w:p w14:paraId="1DAAE3AF" w14:textId="77777777" w:rsidR="00B7162B" w:rsidRPr="00B7162B" w:rsidRDefault="00B7162B" w:rsidP="00B7162B">
      <w:pPr>
        <w:widowControl w:val="0"/>
        <w:ind w:left="737"/>
        <w:jc w:val="both"/>
        <w:rPr>
          <w:rFonts w:asciiTheme="minorHAnsi" w:hAnsiTheme="minorHAnsi" w:cstheme="minorHAnsi"/>
          <w:bCs/>
          <w:sz w:val="22"/>
          <w:szCs w:val="22"/>
          <w:lang w:val="fr-BE"/>
        </w:rPr>
      </w:pPr>
    </w:p>
    <w:p w14:paraId="0D259DCB" w14:textId="77777777" w:rsidR="00643B75" w:rsidRPr="00AD13C8" w:rsidRDefault="00643B75" w:rsidP="00B7162B">
      <w:pPr>
        <w:widowControl w:val="0"/>
        <w:ind w:left="737"/>
        <w:jc w:val="both"/>
        <w:rPr>
          <w:rFonts w:asciiTheme="minorHAnsi" w:hAnsiTheme="minorHAnsi" w:cstheme="minorHAnsi"/>
          <w:bCs/>
          <w:color w:val="FF0000"/>
          <w:sz w:val="22"/>
          <w:szCs w:val="22"/>
          <w:lang w:val="fr-BE"/>
        </w:rPr>
      </w:pPr>
    </w:p>
    <w:p w14:paraId="63062C67" w14:textId="647759B4" w:rsidR="006A5977" w:rsidRPr="00B3616C" w:rsidRDefault="006A5977" w:rsidP="00B7162B">
      <w:pPr>
        <w:widowControl w:val="0"/>
        <w:ind w:left="737"/>
        <w:jc w:val="both"/>
        <w:rPr>
          <w:rFonts w:asciiTheme="minorHAnsi" w:hAnsiTheme="minorHAnsi" w:cstheme="minorHAnsi"/>
          <w:bCs/>
          <w:sz w:val="22"/>
          <w:szCs w:val="22"/>
          <w:u w:val="single"/>
          <w:lang w:val="fr-BE"/>
        </w:rPr>
      </w:pPr>
      <w:r w:rsidRPr="00B7162B">
        <w:rPr>
          <w:rFonts w:asciiTheme="minorHAnsi" w:hAnsiTheme="minorHAnsi" w:cstheme="minorHAnsi"/>
          <w:bCs/>
          <w:sz w:val="22"/>
          <w:szCs w:val="22"/>
          <w:u w:val="single"/>
          <w:lang w:val="fr-BE"/>
        </w:rPr>
        <w:t xml:space="preserve">Article </w:t>
      </w:r>
      <w:r w:rsidR="00486D41" w:rsidRPr="00B3616C">
        <w:rPr>
          <w:rFonts w:asciiTheme="minorHAnsi" w:hAnsiTheme="minorHAnsi" w:cstheme="minorHAnsi"/>
          <w:bCs/>
          <w:sz w:val="22"/>
          <w:szCs w:val="22"/>
          <w:u w:val="single"/>
          <w:lang w:val="fr-BE"/>
        </w:rPr>
        <w:t>56</w:t>
      </w:r>
      <w:r w:rsidR="00B3616C" w:rsidRPr="00B3616C">
        <w:rPr>
          <w:rFonts w:asciiTheme="minorHAnsi" w:hAnsiTheme="minorHAnsi" w:cstheme="minorHAnsi"/>
          <w:bCs/>
          <w:sz w:val="22"/>
          <w:szCs w:val="22"/>
          <w:u w:val="single"/>
          <w:lang w:val="fr-BE"/>
        </w:rPr>
        <w:t>.</w:t>
      </w:r>
    </w:p>
    <w:p w14:paraId="4C78E4C4" w14:textId="3BE71531" w:rsidR="006A5977" w:rsidRPr="00B7162B" w:rsidRDefault="006A5977" w:rsidP="00B7162B">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 xml:space="preserve">Le mémoire, travail, dossier ou projet personnel de fin d’études fait partie des épreuves d’évaluation du deuxième cycle et intervient pour une part importante dans l’évaluation de l’étudiant. </w:t>
      </w:r>
    </w:p>
    <w:p w14:paraId="02C8D243" w14:textId="499EC1BF" w:rsidR="006A5977" w:rsidRPr="00B7162B" w:rsidRDefault="006A5977" w:rsidP="00B7162B">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 xml:space="preserve">Ce travail ainsi que son évaluation peuvent porter sur toute activité d’apprentissage, y compris les stages et autres activités d’intégration professionnelle permettant de mettre en évidence notamment l’autonomie, le sens critique, les qualités personnelles et les compétences professionnelles de l’étudiant. </w:t>
      </w:r>
    </w:p>
    <w:p w14:paraId="293FAA56" w14:textId="31E7E997" w:rsidR="006A5977" w:rsidRPr="00B7162B" w:rsidRDefault="006A5977" w:rsidP="00B7162B">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Ce travail consiste, entre autres, en la rédaction d’un document écrit. Avec l’accord du jury et des autorités académiques, celui-ci peut être rédigé en tout ou en partie dans une langue étrangère</w:t>
      </w:r>
    </w:p>
    <w:p w14:paraId="2DA2C129" w14:textId="77777777" w:rsidR="009E5E05" w:rsidRPr="006A5977" w:rsidRDefault="009E5E05" w:rsidP="00B7162B">
      <w:pPr>
        <w:ind w:left="737"/>
        <w:rPr>
          <w:rFonts w:asciiTheme="minorHAnsi" w:hAnsiTheme="minorHAnsi" w:cstheme="minorHAnsi"/>
          <w:bCs/>
          <w:sz w:val="22"/>
          <w:szCs w:val="22"/>
        </w:rPr>
      </w:pPr>
    </w:p>
    <w:p w14:paraId="57D90A93" w14:textId="77777777" w:rsidR="00D648AE" w:rsidRPr="00B7162B" w:rsidRDefault="00D648AE" w:rsidP="00B7162B">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p>
    <w:p w14:paraId="5C988A9F" w14:textId="77777777" w:rsidR="00BE2C4C" w:rsidRPr="00B7162B" w:rsidRDefault="00BE2C4C" w:rsidP="00BE2C4C">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r w:rsidRPr="00B7162B">
        <w:rPr>
          <w:rFonts w:asciiTheme="minorHAnsi" w:eastAsia="Times New Roman" w:hAnsiTheme="minorHAnsi" w:cstheme="minorHAnsi"/>
          <w:bCs/>
          <w:noProof/>
          <w:color w:val="808080" w:themeColor="background1" w:themeShade="80"/>
          <w:sz w:val="22"/>
          <w:szCs w:val="22"/>
        </w:rPr>
        <w:t>Disposition complémentaire en Faculté d’Architecture</w:t>
      </w:r>
    </w:p>
    <w:p w14:paraId="630ADB4A" w14:textId="77777777" w:rsidR="00BE2C4C" w:rsidRPr="00D777ED" w:rsidRDefault="00BE2C4C" w:rsidP="00BE2C4C">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i/>
          <w:noProof/>
          <w:color w:val="808080" w:themeColor="background1" w:themeShade="80"/>
          <w:sz w:val="22"/>
          <w:szCs w:val="22"/>
        </w:rPr>
      </w:pPr>
    </w:p>
    <w:p w14:paraId="328B8472" w14:textId="09D29C6A" w:rsidR="00BE2C4C" w:rsidRPr="00D777ED" w:rsidRDefault="00BE2C4C" w:rsidP="00BE2C4C">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hAnsiTheme="minorHAnsi" w:cstheme="minorHAnsi"/>
          <w:i/>
          <w:color w:val="808080" w:themeColor="background1" w:themeShade="80"/>
          <w:sz w:val="22"/>
          <w:szCs w:val="22"/>
        </w:rPr>
      </w:pPr>
      <w:r w:rsidRPr="00D777ED">
        <w:rPr>
          <w:rFonts w:asciiTheme="minorHAnsi" w:eastAsia="Times New Roman" w:hAnsiTheme="minorHAnsi" w:cstheme="minorHAnsi"/>
          <w:bCs/>
          <w:i/>
          <w:noProof/>
          <w:color w:val="808080" w:themeColor="background1" w:themeShade="80"/>
          <w:sz w:val="22"/>
          <w:szCs w:val="22"/>
        </w:rPr>
        <w:t xml:space="preserve">Les dispositions relatives au mémoire de fin d’études sont fixées dans le guide du mémoire de master,  disponible sur le lien suivant : </w:t>
      </w:r>
      <w:hyperlink r:id="rId13" w:history="1">
        <w:r w:rsidRPr="00BC06EB">
          <w:rPr>
            <w:rStyle w:val="Lienhypertexte"/>
            <w:rFonts w:asciiTheme="minorHAnsi" w:hAnsiTheme="minorHAnsi" w:cstheme="minorHAnsi"/>
            <w:i/>
            <w:color w:val="808080" w:themeColor="background1" w:themeShade="80"/>
            <w:sz w:val="22"/>
            <w:szCs w:val="22"/>
          </w:rPr>
          <w:t>https:/archi.ulb.ac.be/guide-du-mémoire-202</w:t>
        </w:r>
      </w:hyperlink>
      <w:r w:rsidR="00486D41" w:rsidRPr="00BC06EB">
        <w:rPr>
          <w:rStyle w:val="Lienhypertexte"/>
          <w:rFonts w:asciiTheme="minorHAnsi" w:hAnsiTheme="minorHAnsi" w:cstheme="minorHAnsi"/>
          <w:i/>
          <w:color w:val="808080" w:themeColor="background1" w:themeShade="80"/>
          <w:sz w:val="22"/>
          <w:szCs w:val="22"/>
        </w:rPr>
        <w:t>2</w:t>
      </w:r>
    </w:p>
    <w:p w14:paraId="7F57BF80" w14:textId="58251565" w:rsidR="00014682" w:rsidRPr="00B7162B" w:rsidRDefault="00014682" w:rsidP="00014682">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hAnsiTheme="minorHAnsi" w:cstheme="minorHAnsi"/>
          <w:bCs/>
          <w:color w:val="808080" w:themeColor="background1" w:themeShade="80"/>
          <w:sz w:val="22"/>
          <w:szCs w:val="22"/>
        </w:rPr>
      </w:pPr>
    </w:p>
    <w:p w14:paraId="7406D879" w14:textId="3FED8013" w:rsidR="00992F52" w:rsidRDefault="00992F52" w:rsidP="00B7162B">
      <w:pPr>
        <w:widowControl w:val="0"/>
        <w:ind w:left="737"/>
        <w:jc w:val="both"/>
        <w:rPr>
          <w:rFonts w:asciiTheme="minorHAnsi" w:hAnsiTheme="minorHAnsi" w:cstheme="minorHAnsi"/>
          <w:bCs/>
          <w:sz w:val="22"/>
          <w:szCs w:val="22"/>
          <w:lang w:val="fr-BE"/>
        </w:rPr>
      </w:pPr>
    </w:p>
    <w:p w14:paraId="15572808" w14:textId="77777777" w:rsidR="00B7162B" w:rsidRPr="00B7162B" w:rsidRDefault="00B7162B" w:rsidP="00B7162B">
      <w:pPr>
        <w:widowControl w:val="0"/>
        <w:ind w:left="737"/>
        <w:jc w:val="both"/>
        <w:rPr>
          <w:rFonts w:asciiTheme="minorHAnsi" w:hAnsiTheme="minorHAnsi" w:cstheme="minorHAnsi"/>
          <w:bCs/>
          <w:sz w:val="22"/>
          <w:szCs w:val="22"/>
          <w:lang w:val="fr-BE"/>
        </w:rPr>
      </w:pPr>
    </w:p>
    <w:p w14:paraId="353E26E7" w14:textId="6DBB3F44" w:rsidR="006A5977" w:rsidRPr="00B3616C" w:rsidRDefault="00B3616C" w:rsidP="00B7162B">
      <w:pPr>
        <w:widowControl w:val="0"/>
        <w:ind w:left="737"/>
        <w:jc w:val="both"/>
        <w:rPr>
          <w:rFonts w:asciiTheme="minorHAnsi" w:hAnsiTheme="minorHAnsi" w:cstheme="minorHAnsi"/>
          <w:bCs/>
          <w:sz w:val="22"/>
          <w:szCs w:val="22"/>
          <w:u w:val="single"/>
          <w:lang w:val="fr-BE"/>
        </w:rPr>
      </w:pPr>
      <w:r>
        <w:rPr>
          <w:rFonts w:asciiTheme="minorHAnsi" w:hAnsiTheme="minorHAnsi" w:cstheme="minorHAnsi"/>
          <w:bCs/>
          <w:sz w:val="22"/>
          <w:szCs w:val="22"/>
          <w:u w:val="single"/>
          <w:lang w:val="fr-BE"/>
        </w:rPr>
        <w:t>Article</w:t>
      </w:r>
      <w:r w:rsidR="005F048D">
        <w:rPr>
          <w:rFonts w:asciiTheme="minorHAnsi" w:hAnsiTheme="minorHAnsi" w:cstheme="minorHAnsi"/>
          <w:bCs/>
          <w:sz w:val="22"/>
          <w:szCs w:val="22"/>
          <w:u w:val="single"/>
          <w:lang w:val="fr-BE"/>
        </w:rPr>
        <w:t xml:space="preserve"> </w:t>
      </w:r>
      <w:r w:rsidR="005F048D" w:rsidRPr="00B3616C">
        <w:rPr>
          <w:rFonts w:asciiTheme="minorHAnsi" w:hAnsiTheme="minorHAnsi" w:cstheme="minorHAnsi"/>
          <w:bCs/>
          <w:sz w:val="22"/>
          <w:szCs w:val="22"/>
          <w:u w:val="single"/>
          <w:lang w:val="fr-BE"/>
        </w:rPr>
        <w:t>88</w:t>
      </w:r>
      <w:r w:rsidRPr="00B3616C">
        <w:rPr>
          <w:rFonts w:asciiTheme="minorHAnsi" w:hAnsiTheme="minorHAnsi" w:cstheme="minorHAnsi"/>
          <w:bCs/>
          <w:sz w:val="22"/>
          <w:szCs w:val="22"/>
          <w:u w:val="single"/>
          <w:lang w:val="fr-BE"/>
        </w:rPr>
        <w:t>.</w:t>
      </w:r>
    </w:p>
    <w:p w14:paraId="6348C86F" w14:textId="6C400A95" w:rsidR="001C2C49" w:rsidRDefault="006A5977" w:rsidP="00014682">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 xml:space="preserve">Comme précisé à </w:t>
      </w:r>
      <w:r w:rsidRPr="005F048D">
        <w:rPr>
          <w:rFonts w:asciiTheme="minorHAnsi" w:hAnsiTheme="minorHAnsi" w:cstheme="minorHAnsi"/>
          <w:bCs/>
          <w:sz w:val="22"/>
          <w:szCs w:val="22"/>
          <w:lang w:val="fr-BE"/>
        </w:rPr>
        <w:t>l’article 4</w:t>
      </w:r>
      <w:r w:rsidR="00C7326B">
        <w:rPr>
          <w:rFonts w:asciiTheme="minorHAnsi" w:hAnsiTheme="minorHAnsi" w:cstheme="minorHAnsi"/>
          <w:bCs/>
          <w:sz w:val="22"/>
          <w:szCs w:val="22"/>
          <w:lang w:val="fr-BE"/>
        </w:rPr>
        <w:t>5</w:t>
      </w:r>
      <w:r w:rsidRPr="005F048D">
        <w:rPr>
          <w:rFonts w:asciiTheme="minorHAnsi" w:hAnsiTheme="minorHAnsi" w:cstheme="minorHAnsi"/>
          <w:bCs/>
          <w:sz w:val="22"/>
          <w:szCs w:val="22"/>
          <w:lang w:val="fr-BE"/>
        </w:rPr>
        <w:t>,</w:t>
      </w:r>
      <w:r w:rsidRPr="00B7162B">
        <w:rPr>
          <w:rFonts w:asciiTheme="minorHAnsi" w:hAnsiTheme="minorHAnsi" w:cstheme="minorHAnsi"/>
          <w:bCs/>
          <w:sz w:val="22"/>
          <w:szCs w:val="22"/>
          <w:lang w:val="fr-BE"/>
        </w:rPr>
        <w:t xml:space="preserve"> le jury fixe la durée de la prolongation de la période d’évaluations et les unités d’enseignement concernées. Il appartient à chaque faculté de définir les modalités et les dates limites relatives à cette prolongation de la période d’évaluations. Elles seront arrêtées dans les dispositions spécifiques complémentaires.</w:t>
      </w:r>
    </w:p>
    <w:p w14:paraId="73FF95F3" w14:textId="77777777" w:rsidR="006A5977" w:rsidRPr="006A5977" w:rsidRDefault="006A5977" w:rsidP="00B7162B">
      <w:pPr>
        <w:ind w:left="737"/>
        <w:rPr>
          <w:rFonts w:asciiTheme="minorHAnsi" w:hAnsiTheme="minorHAnsi" w:cstheme="minorHAnsi"/>
          <w:bCs/>
          <w:color w:val="808080" w:themeColor="background1" w:themeShade="80"/>
          <w:sz w:val="22"/>
          <w:szCs w:val="22"/>
        </w:rPr>
      </w:pPr>
    </w:p>
    <w:p w14:paraId="7A3E45F4" w14:textId="77777777" w:rsidR="00D648AE" w:rsidRPr="00B7162B" w:rsidRDefault="00D648AE" w:rsidP="00B7162B">
      <w:pPr>
        <w:pStyle w:val="HortaCambre"/>
        <w:framePr w:wrap="notBeside"/>
        <w:pBdr>
          <w:top w:val="single" w:sz="4" w:space="1" w:color="auto"/>
          <w:left w:val="single" w:sz="4" w:space="4" w:color="auto"/>
          <w:bottom w:val="single" w:sz="4" w:space="1" w:color="auto"/>
          <w:right w:val="single" w:sz="4" w:space="4" w:color="auto"/>
        </w:pBdr>
        <w:shd w:val="solid" w:color="F2F2F2" w:themeColor="background1" w:themeShade="F2" w:fill="auto"/>
        <w:spacing w:before="0" w:after="0"/>
        <w:ind w:left="737"/>
        <w:rPr>
          <w:rFonts w:asciiTheme="minorHAnsi" w:hAnsiTheme="minorHAnsi" w:cstheme="minorHAnsi"/>
          <w:bCs/>
          <w:color w:val="808080" w:themeColor="background1" w:themeShade="80"/>
          <w:sz w:val="22"/>
          <w:szCs w:val="22"/>
        </w:rPr>
      </w:pPr>
    </w:p>
    <w:p w14:paraId="420E969B" w14:textId="77777777" w:rsidR="001C2C49" w:rsidRPr="00B7162B" w:rsidRDefault="00EC31B1" w:rsidP="00B7162B">
      <w:pPr>
        <w:pStyle w:val="HortaCambre"/>
        <w:framePr w:wrap="notBeside"/>
        <w:pBdr>
          <w:top w:val="single" w:sz="4" w:space="1" w:color="auto"/>
          <w:left w:val="single" w:sz="4" w:space="4" w:color="auto"/>
          <w:bottom w:val="single" w:sz="4" w:space="1" w:color="auto"/>
          <w:right w:val="single" w:sz="4" w:space="4" w:color="auto"/>
        </w:pBdr>
        <w:shd w:val="solid" w:color="F2F2F2" w:themeColor="background1" w:themeShade="F2" w:fill="auto"/>
        <w:spacing w:before="0" w:after="0"/>
        <w:ind w:left="737"/>
        <w:rPr>
          <w:rFonts w:asciiTheme="minorHAnsi" w:hAnsiTheme="minorHAnsi" w:cstheme="minorHAnsi"/>
          <w:bCs/>
          <w:color w:val="808080" w:themeColor="background1" w:themeShade="80"/>
          <w:sz w:val="22"/>
          <w:szCs w:val="22"/>
        </w:rPr>
      </w:pPr>
      <w:bookmarkStart w:id="1" w:name="_Hlk90376405"/>
      <w:r w:rsidRPr="006A5977">
        <w:rPr>
          <w:rFonts w:asciiTheme="minorHAnsi" w:hAnsiTheme="minorHAnsi" w:cstheme="minorHAnsi"/>
          <w:bCs/>
          <w:color w:val="808080" w:themeColor="background1" w:themeShade="80"/>
          <w:sz w:val="22"/>
          <w:szCs w:val="22"/>
          <w:lang w:val="fr-BE" w:eastAsia="fr-BE"/>
        </w:rPr>
        <w:drawing>
          <wp:anchor distT="0" distB="0" distL="114300" distR="114300" simplePos="0" relativeHeight="251671552" behindDoc="0" locked="0" layoutInCell="1" allowOverlap="1" wp14:anchorId="37FE7189" wp14:editId="37566398">
            <wp:simplePos x="0" y="0"/>
            <wp:positionH relativeFrom="column">
              <wp:posOffset>450215</wp:posOffset>
            </wp:positionH>
            <wp:positionV relativeFrom="paragraph">
              <wp:posOffset>7491730</wp:posOffset>
            </wp:positionV>
            <wp:extent cx="294005" cy="294005"/>
            <wp:effectExtent l="76200" t="76200" r="0" b="0"/>
            <wp:wrapNone/>
            <wp:docPr id="4" name="Image 4" descr="H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or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effectLst>
                      <a:prstShdw prst="shdw13" dist="53882" dir="13500000">
                        <a:srgbClr val="808080">
                          <a:alpha val="50000"/>
                        </a:srgbClr>
                      </a:prstShdw>
                    </a:effectLst>
                  </pic:spPr>
                </pic:pic>
              </a:graphicData>
            </a:graphic>
            <wp14:sizeRelH relativeFrom="page">
              <wp14:pctWidth>0</wp14:pctWidth>
            </wp14:sizeRelH>
            <wp14:sizeRelV relativeFrom="page">
              <wp14:pctHeight>0</wp14:pctHeight>
            </wp14:sizeRelV>
          </wp:anchor>
        </w:drawing>
      </w:r>
      <w:r w:rsidRPr="00B7162B">
        <w:rPr>
          <w:rFonts w:asciiTheme="minorHAnsi" w:hAnsiTheme="minorHAnsi" w:cstheme="minorHAnsi"/>
          <w:bCs/>
          <w:color w:val="808080" w:themeColor="background1" w:themeShade="80"/>
          <w:sz w:val="22"/>
          <w:szCs w:val="22"/>
          <w:lang w:val="fr-BE" w:eastAsia="fr-BE"/>
        </w:rPr>
        <w:drawing>
          <wp:anchor distT="0" distB="0" distL="114300" distR="114300" simplePos="0" relativeHeight="251669504" behindDoc="0" locked="0" layoutInCell="1" allowOverlap="1" wp14:anchorId="08379B5C" wp14:editId="584FC36E">
            <wp:simplePos x="0" y="0"/>
            <wp:positionH relativeFrom="column">
              <wp:posOffset>450215</wp:posOffset>
            </wp:positionH>
            <wp:positionV relativeFrom="paragraph">
              <wp:posOffset>7491730</wp:posOffset>
            </wp:positionV>
            <wp:extent cx="294005" cy="294005"/>
            <wp:effectExtent l="76200" t="76200" r="0" b="0"/>
            <wp:wrapNone/>
            <wp:docPr id="3" name="Image 3" descr="H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or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effectLst>
                      <a:prstShdw prst="shdw13" dist="53882" dir="13500000">
                        <a:srgbClr val="808080">
                          <a:alpha val="50000"/>
                        </a:srgbClr>
                      </a:prstShdw>
                    </a:effectLst>
                  </pic:spPr>
                </pic:pic>
              </a:graphicData>
            </a:graphic>
            <wp14:sizeRelH relativeFrom="page">
              <wp14:pctWidth>0</wp14:pctWidth>
            </wp14:sizeRelH>
            <wp14:sizeRelV relativeFrom="page">
              <wp14:pctHeight>0</wp14:pctHeight>
            </wp14:sizeRelV>
          </wp:anchor>
        </w:drawing>
      </w:r>
      <w:r w:rsidR="001C2C49" w:rsidRPr="00B7162B">
        <w:rPr>
          <w:rFonts w:asciiTheme="minorHAnsi" w:hAnsiTheme="minorHAnsi" w:cstheme="minorHAnsi"/>
          <w:bCs/>
          <w:color w:val="808080" w:themeColor="background1" w:themeShade="80"/>
          <w:sz w:val="22"/>
          <w:szCs w:val="22"/>
        </w:rPr>
        <w:t>Disposition complémenta</w:t>
      </w:r>
      <w:r w:rsidR="00D648AE" w:rsidRPr="00B7162B">
        <w:rPr>
          <w:rFonts w:asciiTheme="minorHAnsi" w:hAnsiTheme="minorHAnsi" w:cstheme="minorHAnsi"/>
          <w:bCs/>
          <w:color w:val="808080" w:themeColor="background1" w:themeShade="80"/>
          <w:sz w:val="22"/>
          <w:szCs w:val="22"/>
        </w:rPr>
        <w:t>ire en Faculté d’Architecture</w:t>
      </w:r>
    </w:p>
    <w:p w14:paraId="44B4809D" w14:textId="77777777" w:rsidR="00D648AE" w:rsidRPr="00B7162B" w:rsidRDefault="00D648AE" w:rsidP="00B7162B">
      <w:pPr>
        <w:pStyle w:val="HortaCambre"/>
        <w:framePr w:wrap="notBeside"/>
        <w:pBdr>
          <w:top w:val="single" w:sz="4" w:space="1" w:color="auto"/>
          <w:left w:val="single" w:sz="4" w:space="4" w:color="auto"/>
          <w:bottom w:val="single" w:sz="4" w:space="1" w:color="auto"/>
          <w:right w:val="single" w:sz="4" w:space="4" w:color="auto"/>
        </w:pBdr>
        <w:shd w:val="solid" w:color="F2F2F2" w:themeColor="background1" w:themeShade="F2" w:fill="auto"/>
        <w:spacing w:before="0" w:after="0"/>
        <w:ind w:left="737"/>
        <w:rPr>
          <w:rFonts w:asciiTheme="minorHAnsi" w:hAnsiTheme="minorHAnsi" w:cstheme="minorHAnsi"/>
          <w:bCs/>
          <w:color w:val="808080" w:themeColor="background1" w:themeShade="80"/>
          <w:sz w:val="22"/>
          <w:szCs w:val="22"/>
        </w:rPr>
      </w:pPr>
    </w:p>
    <w:p w14:paraId="5BB6EBBD" w14:textId="5DBCA608" w:rsidR="001C2C49" w:rsidRPr="00B7162B" w:rsidRDefault="001C2C49" w:rsidP="00B7162B">
      <w:pPr>
        <w:pStyle w:val="HortaCambre"/>
        <w:framePr w:wrap="notBeside"/>
        <w:pBdr>
          <w:top w:val="single" w:sz="4" w:space="1" w:color="auto"/>
          <w:left w:val="single" w:sz="4" w:space="4" w:color="auto"/>
          <w:bottom w:val="single" w:sz="4" w:space="1" w:color="auto"/>
          <w:right w:val="single" w:sz="4" w:space="4" w:color="auto"/>
        </w:pBdr>
        <w:shd w:val="solid" w:color="F2F2F2" w:themeColor="background1" w:themeShade="F2" w:fill="auto"/>
        <w:spacing w:before="0" w:after="0"/>
        <w:ind w:left="737"/>
        <w:rPr>
          <w:rFonts w:asciiTheme="minorHAnsi" w:hAnsiTheme="minorHAnsi" w:cstheme="minorHAnsi"/>
          <w:bCs/>
          <w:color w:val="808080" w:themeColor="background1" w:themeShade="80"/>
          <w:sz w:val="22"/>
          <w:szCs w:val="22"/>
        </w:rPr>
      </w:pPr>
      <w:r w:rsidRPr="006A5977">
        <w:rPr>
          <w:rFonts w:asciiTheme="minorHAnsi" w:hAnsiTheme="minorHAnsi" w:cstheme="minorHAnsi"/>
          <w:bCs/>
          <w:color w:val="808080" w:themeColor="background1" w:themeShade="80"/>
          <w:sz w:val="22"/>
          <w:szCs w:val="22"/>
        </w:rPr>
        <w:t>Le</w:t>
      </w:r>
      <w:r w:rsidR="009E5E05" w:rsidRPr="006A5977">
        <w:rPr>
          <w:rFonts w:asciiTheme="minorHAnsi" w:hAnsiTheme="minorHAnsi" w:cstheme="minorHAnsi"/>
          <w:bCs/>
          <w:color w:val="808080" w:themeColor="background1" w:themeShade="80"/>
          <w:sz w:val="22"/>
          <w:szCs w:val="22"/>
        </w:rPr>
        <w:t>s sessions ouvertes ne porteront le cas échéant que sur l</w:t>
      </w:r>
      <w:r w:rsidR="0069339F" w:rsidRPr="00B7162B">
        <w:rPr>
          <w:rFonts w:asciiTheme="minorHAnsi" w:hAnsiTheme="minorHAnsi" w:cstheme="minorHAnsi"/>
          <w:bCs/>
          <w:color w:val="808080" w:themeColor="background1" w:themeShade="80"/>
          <w:sz w:val="22"/>
          <w:szCs w:val="22"/>
        </w:rPr>
        <w:t xml:space="preserve">es </w:t>
      </w:r>
      <w:r w:rsidR="009E5E05" w:rsidRPr="00B7162B">
        <w:rPr>
          <w:rFonts w:asciiTheme="minorHAnsi" w:hAnsiTheme="minorHAnsi" w:cstheme="minorHAnsi"/>
          <w:bCs/>
          <w:color w:val="808080" w:themeColor="background1" w:themeShade="80"/>
          <w:sz w:val="22"/>
          <w:szCs w:val="22"/>
        </w:rPr>
        <w:t>évaluation</w:t>
      </w:r>
      <w:r w:rsidR="00AE6ED6" w:rsidRPr="00B7162B">
        <w:rPr>
          <w:rFonts w:asciiTheme="minorHAnsi" w:hAnsiTheme="minorHAnsi" w:cstheme="minorHAnsi"/>
          <w:bCs/>
          <w:color w:val="808080" w:themeColor="background1" w:themeShade="80"/>
          <w:sz w:val="22"/>
          <w:szCs w:val="22"/>
        </w:rPr>
        <w:t>s</w:t>
      </w:r>
      <w:r w:rsidR="009E5E05" w:rsidRPr="00B7162B">
        <w:rPr>
          <w:rFonts w:asciiTheme="minorHAnsi" w:hAnsiTheme="minorHAnsi" w:cstheme="minorHAnsi"/>
          <w:bCs/>
          <w:color w:val="808080" w:themeColor="background1" w:themeShade="80"/>
          <w:sz w:val="22"/>
          <w:szCs w:val="22"/>
        </w:rPr>
        <w:t xml:space="preserve"> du </w:t>
      </w:r>
      <w:r w:rsidRPr="00B7162B">
        <w:rPr>
          <w:rFonts w:asciiTheme="minorHAnsi" w:hAnsiTheme="minorHAnsi" w:cstheme="minorHAnsi"/>
          <w:bCs/>
          <w:color w:val="808080" w:themeColor="background1" w:themeShade="80"/>
          <w:sz w:val="22"/>
          <w:szCs w:val="22"/>
        </w:rPr>
        <w:t>3</w:t>
      </w:r>
      <w:r w:rsidRPr="00B7162B">
        <w:rPr>
          <w:rFonts w:asciiTheme="minorHAnsi" w:hAnsiTheme="minorHAnsi" w:cstheme="minorHAnsi"/>
          <w:bCs/>
          <w:color w:val="808080" w:themeColor="background1" w:themeShade="80"/>
          <w:sz w:val="22"/>
          <w:szCs w:val="22"/>
          <w:vertAlign w:val="superscript"/>
        </w:rPr>
        <w:t>ème</w:t>
      </w:r>
      <w:r w:rsidRPr="00B7162B">
        <w:rPr>
          <w:rFonts w:asciiTheme="minorHAnsi" w:hAnsiTheme="minorHAnsi" w:cstheme="minorHAnsi"/>
          <w:bCs/>
          <w:color w:val="808080" w:themeColor="background1" w:themeShade="80"/>
          <w:sz w:val="22"/>
          <w:szCs w:val="22"/>
        </w:rPr>
        <w:t xml:space="preserve"> </w:t>
      </w:r>
      <w:r w:rsidR="00804F8A">
        <w:rPr>
          <w:rFonts w:asciiTheme="minorHAnsi" w:hAnsiTheme="minorHAnsi" w:cstheme="minorHAnsi"/>
          <w:bCs/>
          <w:color w:val="808080" w:themeColor="background1" w:themeShade="80"/>
          <w:sz w:val="22"/>
          <w:szCs w:val="22"/>
        </w:rPr>
        <w:t xml:space="preserve">quadrimesrtre </w:t>
      </w:r>
      <w:r w:rsidR="00FE3191">
        <w:rPr>
          <w:rFonts w:asciiTheme="minorHAnsi" w:hAnsiTheme="minorHAnsi" w:cstheme="minorHAnsi"/>
          <w:bCs/>
          <w:color w:val="808080" w:themeColor="background1" w:themeShade="80"/>
          <w:sz w:val="22"/>
          <w:szCs w:val="22"/>
        </w:rPr>
        <w:t xml:space="preserve"> et se dérouleront </w:t>
      </w:r>
      <w:r w:rsidR="00A9111A" w:rsidRPr="00BC06EB">
        <w:rPr>
          <w:rFonts w:asciiTheme="minorHAnsi" w:hAnsiTheme="minorHAnsi" w:cstheme="minorHAnsi"/>
          <w:bCs/>
          <w:color w:val="808080" w:themeColor="background1" w:themeShade="80"/>
          <w:sz w:val="22"/>
          <w:szCs w:val="22"/>
        </w:rPr>
        <w:t xml:space="preserve">jusqu’au </w:t>
      </w:r>
      <w:r w:rsidR="00025DC4">
        <w:rPr>
          <w:rFonts w:asciiTheme="minorHAnsi" w:hAnsiTheme="minorHAnsi" w:cstheme="minorHAnsi"/>
          <w:bCs/>
          <w:color w:val="808080" w:themeColor="background1" w:themeShade="80"/>
          <w:sz w:val="22"/>
          <w:szCs w:val="22"/>
        </w:rPr>
        <w:t>31</w:t>
      </w:r>
      <w:r w:rsidR="00AD13C8" w:rsidRPr="00BC06EB">
        <w:rPr>
          <w:rFonts w:asciiTheme="minorHAnsi" w:hAnsiTheme="minorHAnsi" w:cstheme="minorHAnsi"/>
          <w:bCs/>
          <w:color w:val="808080" w:themeColor="background1" w:themeShade="80"/>
          <w:sz w:val="22"/>
          <w:szCs w:val="22"/>
        </w:rPr>
        <w:t xml:space="preserve"> octobre</w:t>
      </w:r>
      <w:r w:rsidR="00A9111A" w:rsidRPr="00BC06EB">
        <w:rPr>
          <w:rFonts w:asciiTheme="minorHAnsi" w:hAnsiTheme="minorHAnsi" w:cstheme="minorHAnsi"/>
          <w:bCs/>
          <w:color w:val="808080" w:themeColor="background1" w:themeShade="80"/>
          <w:sz w:val="22"/>
          <w:szCs w:val="22"/>
        </w:rPr>
        <w:t xml:space="preserve"> maximum</w:t>
      </w:r>
      <w:r w:rsidR="00AD13C8" w:rsidRPr="00BC06EB">
        <w:rPr>
          <w:rFonts w:asciiTheme="minorHAnsi" w:hAnsiTheme="minorHAnsi" w:cstheme="minorHAnsi"/>
          <w:bCs/>
          <w:color w:val="808080" w:themeColor="background1" w:themeShade="80"/>
          <w:sz w:val="22"/>
          <w:szCs w:val="22"/>
        </w:rPr>
        <w:t xml:space="preserve"> ( complémentairement aux dispositions spécifiques aux étudiants en mobilité).</w:t>
      </w:r>
    </w:p>
    <w:p w14:paraId="66BCFB59" w14:textId="774F6BB5" w:rsidR="00014682" w:rsidRDefault="00014682" w:rsidP="00014682">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Pr>
          <w:rFonts w:asciiTheme="minorHAnsi" w:eastAsia="Times New Roman" w:hAnsiTheme="minorHAnsi" w:cstheme="minorHAnsi"/>
          <w:bCs/>
          <w:noProof/>
          <w:color w:val="808080" w:themeColor="background1" w:themeShade="80"/>
          <w:sz w:val="22"/>
          <w:szCs w:val="22"/>
        </w:rPr>
        <w:t>L</w:t>
      </w:r>
      <w:r w:rsidRPr="00014682">
        <w:rPr>
          <w:rFonts w:asciiTheme="minorHAnsi" w:eastAsia="Times New Roman" w:hAnsiTheme="minorHAnsi" w:cstheme="minorHAnsi"/>
          <w:bCs/>
          <w:noProof/>
          <w:color w:val="808080" w:themeColor="background1" w:themeShade="80"/>
          <w:sz w:val="22"/>
          <w:szCs w:val="22"/>
        </w:rPr>
        <w:t>e projet ne fait jamais l’objet d’une seconde session ni d’une session ouverte.</w:t>
      </w:r>
      <w:bookmarkStart w:id="2" w:name="_GoBack"/>
      <w:bookmarkEnd w:id="2"/>
    </w:p>
    <w:p w14:paraId="137E904C" w14:textId="77777777" w:rsidR="00D648AE" w:rsidRPr="00B7162B" w:rsidRDefault="00D648AE" w:rsidP="00B7162B">
      <w:pPr>
        <w:pStyle w:val="HortaCambre"/>
        <w:framePr w:wrap="notBeside"/>
        <w:pBdr>
          <w:top w:val="single" w:sz="4" w:space="1" w:color="auto"/>
          <w:left w:val="single" w:sz="4" w:space="4" w:color="auto"/>
          <w:bottom w:val="single" w:sz="4" w:space="1" w:color="auto"/>
          <w:right w:val="single" w:sz="4" w:space="4" w:color="auto"/>
        </w:pBdr>
        <w:shd w:val="solid" w:color="F2F2F2" w:themeColor="background1" w:themeShade="F2" w:fill="auto"/>
        <w:spacing w:before="0" w:after="0"/>
        <w:ind w:left="737"/>
        <w:rPr>
          <w:rFonts w:asciiTheme="minorHAnsi" w:hAnsiTheme="minorHAnsi" w:cstheme="minorHAnsi"/>
          <w:bCs/>
          <w:color w:val="808080" w:themeColor="background1" w:themeShade="80"/>
          <w:sz w:val="22"/>
          <w:szCs w:val="22"/>
        </w:rPr>
      </w:pPr>
    </w:p>
    <w:bookmarkEnd w:id="1"/>
    <w:p w14:paraId="797276E4" w14:textId="77777777" w:rsidR="000B26C7" w:rsidRPr="00B7162B" w:rsidRDefault="000B26C7" w:rsidP="00B7162B">
      <w:pPr>
        <w:widowControl w:val="0"/>
        <w:ind w:left="737"/>
        <w:jc w:val="both"/>
        <w:rPr>
          <w:rFonts w:asciiTheme="minorHAnsi" w:hAnsiTheme="minorHAnsi" w:cstheme="minorHAnsi"/>
          <w:bCs/>
          <w:color w:val="808080" w:themeColor="background1" w:themeShade="80"/>
          <w:sz w:val="22"/>
          <w:szCs w:val="22"/>
          <w:lang w:val="fr-BE"/>
        </w:rPr>
      </w:pPr>
    </w:p>
    <w:p w14:paraId="539FEA22" w14:textId="77777777" w:rsidR="006A5977" w:rsidRPr="00B7162B" w:rsidRDefault="006A5977" w:rsidP="00B7162B">
      <w:pPr>
        <w:widowControl w:val="0"/>
        <w:ind w:left="737"/>
        <w:jc w:val="both"/>
        <w:rPr>
          <w:rFonts w:asciiTheme="minorHAnsi" w:hAnsiTheme="minorHAnsi" w:cstheme="minorHAnsi"/>
          <w:bCs/>
          <w:sz w:val="22"/>
          <w:szCs w:val="22"/>
          <w:u w:val="single"/>
          <w:lang w:val="fr-BE"/>
        </w:rPr>
      </w:pPr>
    </w:p>
    <w:p w14:paraId="160E1CCA" w14:textId="2870D3B7" w:rsidR="006A5977" w:rsidRPr="00B7162B" w:rsidRDefault="00B3616C" w:rsidP="00B7162B">
      <w:pPr>
        <w:widowControl w:val="0"/>
        <w:ind w:left="737"/>
        <w:jc w:val="both"/>
        <w:rPr>
          <w:rFonts w:asciiTheme="minorHAnsi" w:hAnsiTheme="minorHAnsi" w:cstheme="minorHAnsi"/>
          <w:bCs/>
          <w:sz w:val="22"/>
          <w:szCs w:val="22"/>
          <w:u w:val="single"/>
          <w:lang w:val="fr-BE"/>
        </w:rPr>
      </w:pPr>
      <w:r>
        <w:rPr>
          <w:rFonts w:asciiTheme="minorHAnsi" w:hAnsiTheme="minorHAnsi" w:cstheme="minorHAnsi"/>
          <w:bCs/>
          <w:sz w:val="22"/>
          <w:szCs w:val="22"/>
          <w:u w:val="single"/>
          <w:lang w:val="fr-BE"/>
        </w:rPr>
        <w:t>Article</w:t>
      </w:r>
      <w:r w:rsidR="005F048D">
        <w:rPr>
          <w:rFonts w:asciiTheme="minorHAnsi" w:hAnsiTheme="minorHAnsi" w:cstheme="minorHAnsi"/>
          <w:bCs/>
          <w:sz w:val="22"/>
          <w:szCs w:val="22"/>
          <w:u w:val="single"/>
          <w:lang w:val="fr-BE"/>
        </w:rPr>
        <w:t xml:space="preserve"> </w:t>
      </w:r>
      <w:r w:rsidR="005F048D" w:rsidRPr="00B3616C">
        <w:rPr>
          <w:rFonts w:asciiTheme="minorHAnsi" w:hAnsiTheme="minorHAnsi" w:cstheme="minorHAnsi"/>
          <w:bCs/>
          <w:sz w:val="22"/>
          <w:szCs w:val="22"/>
          <w:u w:val="single"/>
          <w:lang w:val="fr-BE"/>
        </w:rPr>
        <w:t>89</w:t>
      </w:r>
      <w:r w:rsidRPr="00B3616C">
        <w:rPr>
          <w:rFonts w:asciiTheme="minorHAnsi" w:hAnsiTheme="minorHAnsi" w:cstheme="minorHAnsi"/>
          <w:bCs/>
          <w:sz w:val="22"/>
          <w:szCs w:val="22"/>
          <w:u w:val="single"/>
          <w:lang w:val="fr-BE"/>
        </w:rPr>
        <w:t>.</w:t>
      </w:r>
    </w:p>
    <w:p w14:paraId="4CFD69AF" w14:textId="30488D5F" w:rsidR="000776E8" w:rsidRPr="006A5977" w:rsidRDefault="006A5977" w:rsidP="00B7162B">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 xml:space="preserve">Lorsqu’un étudiant est empêché de prendre part à une épreuve ou partie d’épreuves, il peut envoyer un certificat médical ou tout autre document officiel justifiant son absence selon les modalités définies par la faculté. Toutefois, l’envoi d’un certificat médical ou de tout autre document officiel justificatif d’absence ne peut être considéré comme une raison suffisante donnant droit automatiquement à une remise d’épreuves à une date </w:t>
      </w:r>
      <w:r w:rsidRPr="00B7162B">
        <w:rPr>
          <w:rFonts w:asciiTheme="minorHAnsi" w:hAnsiTheme="minorHAnsi" w:cstheme="minorHAnsi"/>
          <w:bCs/>
          <w:sz w:val="22"/>
          <w:szCs w:val="22"/>
          <w:lang w:val="fr-BE"/>
        </w:rPr>
        <w:lastRenderedPageBreak/>
        <w:t>ultérieure au cours de la même période d’évaluations</w:t>
      </w:r>
    </w:p>
    <w:p w14:paraId="0AEA315B" w14:textId="77777777" w:rsidR="000776E8" w:rsidRPr="00B7162B" w:rsidRDefault="000776E8" w:rsidP="00B7162B">
      <w:pPr>
        <w:widowControl w:val="0"/>
        <w:ind w:left="737"/>
        <w:jc w:val="both"/>
        <w:rPr>
          <w:rFonts w:asciiTheme="minorHAnsi" w:hAnsiTheme="minorHAnsi" w:cstheme="minorHAnsi"/>
          <w:bCs/>
          <w:sz w:val="22"/>
          <w:szCs w:val="22"/>
          <w:lang w:val="fr-BE"/>
        </w:rPr>
      </w:pPr>
    </w:p>
    <w:p w14:paraId="557435E4" w14:textId="77777777" w:rsidR="000776E8" w:rsidRPr="00B7162B" w:rsidRDefault="000776E8"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p>
    <w:p w14:paraId="664450C1" w14:textId="77777777" w:rsidR="001C2C49" w:rsidRPr="00B7162B" w:rsidRDefault="001C2C49"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r w:rsidRPr="00B7162B">
        <w:rPr>
          <w:rFonts w:asciiTheme="minorHAnsi" w:eastAsia="Times New Roman" w:hAnsiTheme="minorHAnsi" w:cstheme="minorHAnsi"/>
          <w:bCs/>
          <w:noProof/>
          <w:color w:val="808080" w:themeColor="background1" w:themeShade="80"/>
          <w:sz w:val="22"/>
          <w:szCs w:val="22"/>
        </w:rPr>
        <w:t>Disposition complémenta</w:t>
      </w:r>
      <w:r w:rsidR="00D648AE" w:rsidRPr="00B7162B">
        <w:rPr>
          <w:rFonts w:asciiTheme="minorHAnsi" w:eastAsia="Times New Roman" w:hAnsiTheme="minorHAnsi" w:cstheme="minorHAnsi"/>
          <w:bCs/>
          <w:noProof/>
          <w:color w:val="808080" w:themeColor="background1" w:themeShade="80"/>
          <w:sz w:val="22"/>
          <w:szCs w:val="22"/>
        </w:rPr>
        <w:t>ire en Faculté d’Architecture</w:t>
      </w:r>
    </w:p>
    <w:p w14:paraId="65DAEFA7"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p>
    <w:p w14:paraId="1B28B6F5" w14:textId="41305D5F" w:rsidR="00D648AE" w:rsidRDefault="001C2C49"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6A5977">
        <w:rPr>
          <w:rFonts w:asciiTheme="minorHAnsi" w:eastAsia="Times New Roman" w:hAnsiTheme="minorHAnsi" w:cstheme="minorHAnsi"/>
          <w:bCs/>
          <w:noProof/>
          <w:color w:val="808080" w:themeColor="background1" w:themeShade="80"/>
          <w:sz w:val="22"/>
          <w:szCs w:val="22"/>
        </w:rPr>
        <w:t xml:space="preserve">Tout certificat médical doit parvenir au secrétariat de la Faculté dans les cinq jours ouvrables à dater du début de la période d'absence. Dès son retour, l'étudiant a le devoir de s'informer </w:t>
      </w:r>
      <w:r w:rsidRPr="00B7162B">
        <w:rPr>
          <w:rFonts w:asciiTheme="minorHAnsi" w:eastAsia="Times New Roman" w:hAnsiTheme="minorHAnsi" w:cstheme="minorHAnsi"/>
          <w:bCs/>
          <w:noProof/>
          <w:color w:val="808080" w:themeColor="background1" w:themeShade="80"/>
          <w:sz w:val="22"/>
          <w:szCs w:val="22"/>
        </w:rPr>
        <w:t>auprès des enseignants concernés des engagements auxquels il devra satisfaire.</w:t>
      </w:r>
    </w:p>
    <w:p w14:paraId="777AEC76" w14:textId="369C06CF"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p>
    <w:p w14:paraId="1ABDFB0F" w14:textId="481862C6"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Style w:val="Lienhypertexte"/>
          <w:rFonts w:asciiTheme="minorHAnsi" w:hAnsiTheme="minorHAnsi" w:cstheme="minorHAnsi"/>
          <w:i/>
          <w:color w:val="808080" w:themeColor="background1" w:themeShade="80"/>
          <w:sz w:val="22"/>
          <w:szCs w:val="22"/>
        </w:rPr>
      </w:pPr>
      <w:r>
        <w:rPr>
          <w:rFonts w:asciiTheme="minorHAnsi" w:eastAsia="Times New Roman" w:hAnsiTheme="minorHAnsi" w:cstheme="minorHAnsi"/>
          <w:bCs/>
          <w:noProof/>
          <w:color w:val="808080" w:themeColor="background1" w:themeShade="80"/>
          <w:sz w:val="22"/>
          <w:szCs w:val="22"/>
        </w:rPr>
        <w:t xml:space="preserve">Modalités spécifiques relatives au projet  en cas d’absence à un jury : </w:t>
      </w:r>
    </w:p>
    <w:p w14:paraId="58B5D164" w14:textId="77777777"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Pr>
          <w:rFonts w:asciiTheme="minorHAnsi" w:eastAsia="Times New Roman" w:hAnsiTheme="minorHAnsi" w:cstheme="minorHAnsi"/>
          <w:bCs/>
          <w:noProof/>
          <w:color w:val="808080" w:themeColor="background1" w:themeShade="80"/>
          <w:sz w:val="22"/>
          <w:szCs w:val="22"/>
        </w:rPr>
        <w:t>L</w:t>
      </w:r>
      <w:r w:rsidRPr="00014682">
        <w:rPr>
          <w:rFonts w:asciiTheme="minorHAnsi" w:eastAsia="Times New Roman" w:hAnsiTheme="minorHAnsi" w:cstheme="minorHAnsi"/>
          <w:bCs/>
          <w:noProof/>
          <w:color w:val="808080" w:themeColor="background1" w:themeShade="80"/>
          <w:sz w:val="22"/>
          <w:szCs w:val="22"/>
        </w:rPr>
        <w:t>e projet ne fait jamais l’objet d’une seconde session ni d’une session ouverte.</w:t>
      </w:r>
    </w:p>
    <w:p w14:paraId="4BB47615" w14:textId="77777777"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014682">
        <w:rPr>
          <w:rFonts w:asciiTheme="minorHAnsi" w:eastAsia="Times New Roman" w:hAnsiTheme="minorHAnsi" w:cstheme="minorHAnsi"/>
          <w:bCs/>
          <w:noProof/>
          <w:color w:val="808080" w:themeColor="background1" w:themeShade="80"/>
          <w:sz w:val="22"/>
          <w:szCs w:val="22"/>
        </w:rPr>
        <w:t xml:space="preserve">Que faire en cas d’absence à une remise ou à un Jury? </w:t>
      </w:r>
    </w:p>
    <w:p w14:paraId="257675A1" w14:textId="5271844D"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014682">
        <w:rPr>
          <w:rFonts w:asciiTheme="minorHAnsi" w:eastAsia="Times New Roman" w:hAnsiTheme="minorHAnsi" w:cstheme="minorHAnsi"/>
          <w:bCs/>
          <w:noProof/>
          <w:color w:val="808080" w:themeColor="background1" w:themeShade="80"/>
          <w:sz w:val="22"/>
          <w:szCs w:val="22"/>
        </w:rPr>
        <w:t>·</w:t>
      </w:r>
      <w:r>
        <w:rPr>
          <w:rFonts w:asciiTheme="minorHAnsi" w:eastAsia="Times New Roman" w:hAnsiTheme="minorHAnsi" w:cstheme="minorHAnsi"/>
          <w:bCs/>
          <w:noProof/>
          <w:color w:val="808080" w:themeColor="background1" w:themeShade="80"/>
          <w:sz w:val="22"/>
          <w:szCs w:val="22"/>
        </w:rPr>
        <w:t xml:space="preserve"> </w:t>
      </w:r>
      <w:r w:rsidRPr="00014682">
        <w:rPr>
          <w:rFonts w:asciiTheme="minorHAnsi" w:eastAsia="Times New Roman" w:hAnsiTheme="minorHAnsi" w:cstheme="minorHAnsi"/>
          <w:bCs/>
          <w:noProof/>
          <w:color w:val="808080" w:themeColor="background1" w:themeShade="80"/>
          <w:sz w:val="22"/>
          <w:szCs w:val="22"/>
        </w:rPr>
        <w:t>Le jour de l’échéance, faire remettre par un tiers l’ensemble du travail, en l’état.</w:t>
      </w:r>
    </w:p>
    <w:p w14:paraId="4F68CBA0" w14:textId="4EFB715D"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014682">
        <w:rPr>
          <w:rFonts w:asciiTheme="minorHAnsi" w:eastAsia="Times New Roman" w:hAnsiTheme="minorHAnsi" w:cstheme="minorHAnsi"/>
          <w:bCs/>
          <w:noProof/>
          <w:color w:val="808080" w:themeColor="background1" w:themeShade="80"/>
          <w:sz w:val="22"/>
          <w:szCs w:val="22"/>
        </w:rPr>
        <w:t>·</w:t>
      </w:r>
      <w:r>
        <w:rPr>
          <w:rFonts w:asciiTheme="minorHAnsi" w:eastAsia="Times New Roman" w:hAnsiTheme="minorHAnsi" w:cstheme="minorHAnsi"/>
          <w:bCs/>
          <w:noProof/>
          <w:color w:val="808080" w:themeColor="background1" w:themeShade="80"/>
          <w:sz w:val="22"/>
          <w:szCs w:val="22"/>
        </w:rPr>
        <w:t xml:space="preserve"> </w:t>
      </w:r>
      <w:r w:rsidRPr="00014682">
        <w:rPr>
          <w:rFonts w:asciiTheme="minorHAnsi" w:eastAsia="Times New Roman" w:hAnsiTheme="minorHAnsi" w:cstheme="minorHAnsi"/>
          <w:bCs/>
          <w:noProof/>
          <w:color w:val="808080" w:themeColor="background1" w:themeShade="80"/>
          <w:sz w:val="22"/>
          <w:szCs w:val="22"/>
        </w:rPr>
        <w:t>Le même jour, transmettre au coordinateur de l’atelier la copie du certificat médical ou de tout autre justificatif officiel écrit (l’original sera transmis dans les plus brefs délais au secrétariat).</w:t>
      </w:r>
    </w:p>
    <w:p w14:paraId="3E3D5EA1" w14:textId="3A8A15D7"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014682">
        <w:rPr>
          <w:rFonts w:asciiTheme="minorHAnsi" w:eastAsia="Times New Roman" w:hAnsiTheme="minorHAnsi" w:cstheme="minorHAnsi"/>
          <w:bCs/>
          <w:noProof/>
          <w:color w:val="808080" w:themeColor="background1" w:themeShade="80"/>
          <w:sz w:val="22"/>
          <w:szCs w:val="22"/>
        </w:rPr>
        <w:t>·</w:t>
      </w:r>
      <w:r>
        <w:rPr>
          <w:rFonts w:asciiTheme="minorHAnsi" w:eastAsia="Times New Roman" w:hAnsiTheme="minorHAnsi" w:cstheme="minorHAnsi"/>
          <w:bCs/>
          <w:noProof/>
          <w:color w:val="808080" w:themeColor="background1" w:themeShade="80"/>
          <w:sz w:val="22"/>
          <w:szCs w:val="22"/>
        </w:rPr>
        <w:t xml:space="preserve"> </w:t>
      </w:r>
      <w:r w:rsidRPr="00014682">
        <w:rPr>
          <w:rFonts w:asciiTheme="minorHAnsi" w:eastAsia="Times New Roman" w:hAnsiTheme="minorHAnsi" w:cstheme="minorHAnsi"/>
          <w:bCs/>
          <w:noProof/>
          <w:color w:val="808080" w:themeColor="background1" w:themeShade="80"/>
          <w:sz w:val="22"/>
          <w:szCs w:val="22"/>
        </w:rPr>
        <w:t>A la séance d’atelier suivante, présentation du travail devant un « jury de rattrapage ».</w:t>
      </w:r>
    </w:p>
    <w:p w14:paraId="56CC05AE" w14:textId="13D0E5D4" w:rsid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014682">
        <w:rPr>
          <w:rFonts w:asciiTheme="minorHAnsi" w:eastAsia="Times New Roman" w:hAnsiTheme="minorHAnsi" w:cstheme="minorHAnsi"/>
          <w:bCs/>
          <w:noProof/>
          <w:color w:val="808080" w:themeColor="background1" w:themeShade="80"/>
          <w:sz w:val="22"/>
          <w:szCs w:val="22"/>
        </w:rPr>
        <w:t>=&gt; Le non-respect de ces exigences entraînera</w:t>
      </w:r>
      <w:r>
        <w:rPr>
          <w:rFonts w:asciiTheme="minorHAnsi" w:eastAsia="Times New Roman" w:hAnsiTheme="minorHAnsi" w:cstheme="minorHAnsi"/>
          <w:bCs/>
          <w:noProof/>
          <w:color w:val="808080" w:themeColor="background1" w:themeShade="80"/>
          <w:sz w:val="22"/>
          <w:szCs w:val="22"/>
        </w:rPr>
        <w:t xml:space="preserve"> </w:t>
      </w:r>
      <w:r w:rsidRPr="00014682">
        <w:rPr>
          <w:rFonts w:asciiTheme="minorHAnsi" w:eastAsia="Times New Roman" w:hAnsiTheme="minorHAnsi" w:cstheme="minorHAnsi"/>
          <w:bCs/>
          <w:noProof/>
          <w:color w:val="808080" w:themeColor="background1" w:themeShade="80"/>
          <w:sz w:val="22"/>
          <w:szCs w:val="22"/>
        </w:rPr>
        <w:t>une note nulle pour la remise.</w:t>
      </w:r>
    </w:p>
    <w:p w14:paraId="6912A23F" w14:textId="07DDC4D5" w:rsidR="00014682" w:rsidRPr="00014682"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014682">
        <w:rPr>
          <w:rFonts w:asciiTheme="minorHAnsi" w:eastAsia="Times New Roman" w:hAnsiTheme="minorHAnsi" w:cstheme="minorHAnsi"/>
          <w:bCs/>
          <w:noProof/>
          <w:color w:val="808080" w:themeColor="background1" w:themeShade="80"/>
          <w:sz w:val="22"/>
          <w:szCs w:val="22"/>
        </w:rPr>
        <w:t>·</w:t>
      </w:r>
      <w:r>
        <w:rPr>
          <w:rFonts w:asciiTheme="minorHAnsi" w:eastAsia="Times New Roman" w:hAnsiTheme="minorHAnsi" w:cstheme="minorHAnsi"/>
          <w:bCs/>
          <w:noProof/>
          <w:color w:val="808080" w:themeColor="background1" w:themeShade="80"/>
          <w:sz w:val="22"/>
          <w:szCs w:val="22"/>
        </w:rPr>
        <w:t xml:space="preserve"> </w:t>
      </w:r>
      <w:r w:rsidRPr="00014682">
        <w:rPr>
          <w:rFonts w:asciiTheme="minorHAnsi" w:eastAsia="Times New Roman" w:hAnsiTheme="minorHAnsi" w:cstheme="minorHAnsi"/>
          <w:bCs/>
          <w:noProof/>
          <w:color w:val="808080" w:themeColor="background1" w:themeShade="80"/>
          <w:sz w:val="22"/>
          <w:szCs w:val="22"/>
        </w:rPr>
        <w:t>Pour le jury de fin d’année, aucun jury de rattrapage n’est possible. Les travaux remis en l’état seront examinés par le jury, même en l’absence de l’étudiant.</w:t>
      </w:r>
    </w:p>
    <w:p w14:paraId="30AAFC24" w14:textId="77777777" w:rsidR="00014682" w:rsidRPr="00B7162B" w:rsidRDefault="00014682"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p>
    <w:p w14:paraId="03FF8DF4" w14:textId="4BA76730" w:rsidR="000B26C7" w:rsidRDefault="000B26C7" w:rsidP="00B7162B">
      <w:pPr>
        <w:widowControl w:val="0"/>
        <w:ind w:left="737"/>
        <w:jc w:val="both"/>
        <w:rPr>
          <w:rFonts w:asciiTheme="minorHAnsi" w:hAnsiTheme="minorHAnsi" w:cstheme="minorHAnsi"/>
          <w:bCs/>
          <w:sz w:val="22"/>
          <w:szCs w:val="22"/>
          <w:lang w:val="fr-BE"/>
        </w:rPr>
      </w:pPr>
    </w:p>
    <w:p w14:paraId="19367290" w14:textId="3A52B968" w:rsidR="006A5977" w:rsidRPr="00B7162B" w:rsidRDefault="006A5977" w:rsidP="00C23387">
      <w:pPr>
        <w:widowControl w:val="0"/>
        <w:ind w:firstLine="708"/>
        <w:jc w:val="both"/>
        <w:rPr>
          <w:rFonts w:asciiTheme="minorHAnsi" w:hAnsiTheme="minorHAnsi" w:cstheme="minorHAnsi"/>
          <w:bCs/>
          <w:sz w:val="22"/>
          <w:szCs w:val="22"/>
          <w:u w:val="single"/>
          <w:lang w:val="fr-BE"/>
        </w:rPr>
      </w:pPr>
      <w:r w:rsidRPr="00B7162B">
        <w:rPr>
          <w:rFonts w:asciiTheme="minorHAnsi" w:hAnsiTheme="minorHAnsi" w:cstheme="minorHAnsi"/>
          <w:bCs/>
          <w:sz w:val="22"/>
          <w:szCs w:val="22"/>
          <w:u w:val="single"/>
          <w:lang w:val="fr-BE"/>
        </w:rPr>
        <w:t>Article</w:t>
      </w:r>
      <w:r w:rsidRPr="00B3616C">
        <w:rPr>
          <w:rFonts w:asciiTheme="minorHAnsi" w:hAnsiTheme="minorHAnsi" w:cstheme="minorHAnsi"/>
          <w:bCs/>
          <w:sz w:val="22"/>
          <w:szCs w:val="22"/>
          <w:u w:val="single"/>
          <w:lang w:val="fr-BE"/>
        </w:rPr>
        <w:t xml:space="preserve"> </w:t>
      </w:r>
      <w:r w:rsidR="005F048D" w:rsidRPr="00B3616C">
        <w:rPr>
          <w:rFonts w:asciiTheme="minorHAnsi" w:hAnsiTheme="minorHAnsi" w:cstheme="minorHAnsi"/>
          <w:bCs/>
          <w:sz w:val="22"/>
          <w:szCs w:val="22"/>
          <w:u w:val="single"/>
          <w:lang w:val="fr-BE"/>
        </w:rPr>
        <w:t>92</w:t>
      </w:r>
      <w:r w:rsidR="00B3616C" w:rsidRPr="00B3616C">
        <w:rPr>
          <w:rFonts w:asciiTheme="minorHAnsi" w:hAnsiTheme="minorHAnsi" w:cstheme="minorHAnsi"/>
          <w:bCs/>
          <w:sz w:val="22"/>
          <w:szCs w:val="22"/>
          <w:u w:val="single"/>
          <w:lang w:val="fr-BE"/>
        </w:rPr>
        <w:t>.</w:t>
      </w:r>
    </w:p>
    <w:p w14:paraId="4E12B677" w14:textId="0227682D" w:rsidR="001C2C49" w:rsidRDefault="006A5977" w:rsidP="00592A74">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En cas de non-respect de ces dispositions, l’étudiant peut saisir l’instance facultaire, laquelle est précisée dans les dispositions spécifiques complémentaires.</w:t>
      </w:r>
    </w:p>
    <w:p w14:paraId="51AB99BF" w14:textId="77777777" w:rsidR="006A5977" w:rsidRPr="006A5977" w:rsidRDefault="006A5977" w:rsidP="00B7162B">
      <w:pPr>
        <w:ind w:left="737"/>
        <w:outlineLvl w:val="0"/>
        <w:rPr>
          <w:rFonts w:asciiTheme="minorHAnsi" w:hAnsiTheme="minorHAnsi" w:cstheme="minorHAnsi"/>
          <w:bCs/>
          <w:color w:val="033873"/>
          <w:sz w:val="22"/>
          <w:szCs w:val="22"/>
        </w:rPr>
      </w:pPr>
    </w:p>
    <w:p w14:paraId="3EEEDCF4" w14:textId="77777777" w:rsidR="00D648AE" w:rsidRPr="00B7162B" w:rsidRDefault="00D648AE" w:rsidP="00B7162B">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p>
    <w:p w14:paraId="6C9F61CB" w14:textId="77777777" w:rsidR="001C2C49" w:rsidRPr="00B7162B" w:rsidRDefault="001C2C49" w:rsidP="00B7162B">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r w:rsidRPr="00B7162B">
        <w:rPr>
          <w:rFonts w:asciiTheme="minorHAnsi" w:eastAsia="Times New Roman" w:hAnsiTheme="minorHAnsi" w:cstheme="minorHAnsi"/>
          <w:bCs/>
          <w:noProof/>
          <w:color w:val="808080" w:themeColor="background1" w:themeShade="80"/>
          <w:sz w:val="22"/>
          <w:szCs w:val="22"/>
        </w:rPr>
        <w:t>Disposition complémenta</w:t>
      </w:r>
      <w:r w:rsidR="00D648AE" w:rsidRPr="00B7162B">
        <w:rPr>
          <w:rFonts w:asciiTheme="minorHAnsi" w:eastAsia="Times New Roman" w:hAnsiTheme="minorHAnsi" w:cstheme="minorHAnsi"/>
          <w:bCs/>
          <w:noProof/>
          <w:color w:val="808080" w:themeColor="background1" w:themeShade="80"/>
          <w:sz w:val="22"/>
          <w:szCs w:val="22"/>
        </w:rPr>
        <w:t>ire en Faculté d’Architecture</w:t>
      </w:r>
    </w:p>
    <w:p w14:paraId="39778AD4" w14:textId="77777777" w:rsidR="00D648AE" w:rsidRPr="00B7162B" w:rsidRDefault="00D648AE" w:rsidP="00B7162B">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p>
    <w:p w14:paraId="3A15B804" w14:textId="2E84FE02" w:rsidR="00D648AE" w:rsidRPr="00B7162B" w:rsidRDefault="001C2C49" w:rsidP="00B7162B">
      <w:pPr>
        <w:framePr w:wrap="notBeside" w:vAnchor="text" w:hAnchor="text" w:y="1"/>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r w:rsidRPr="006A5977">
        <w:rPr>
          <w:rFonts w:asciiTheme="minorHAnsi" w:eastAsia="Times New Roman" w:hAnsiTheme="minorHAnsi" w:cstheme="minorHAnsi"/>
          <w:bCs/>
          <w:noProof/>
          <w:color w:val="808080" w:themeColor="background1" w:themeShade="80"/>
          <w:sz w:val="22"/>
          <w:szCs w:val="22"/>
        </w:rPr>
        <w:t xml:space="preserve">En cas de non respect de ces dispositions, l’étudiant pourra saisir </w:t>
      </w:r>
      <w:r w:rsidR="003D0B77" w:rsidRPr="006A5977">
        <w:rPr>
          <w:rFonts w:asciiTheme="minorHAnsi" w:eastAsia="Times New Roman" w:hAnsiTheme="minorHAnsi" w:cstheme="minorHAnsi"/>
          <w:bCs/>
          <w:noProof/>
          <w:color w:val="808080" w:themeColor="background1" w:themeShade="80"/>
          <w:sz w:val="22"/>
          <w:szCs w:val="22"/>
        </w:rPr>
        <w:t>par mail le Président du jury et</w:t>
      </w:r>
      <w:r w:rsidR="007E35B6">
        <w:rPr>
          <w:rFonts w:asciiTheme="minorHAnsi" w:eastAsia="Times New Roman" w:hAnsiTheme="minorHAnsi" w:cstheme="minorHAnsi"/>
          <w:bCs/>
          <w:noProof/>
          <w:color w:val="808080" w:themeColor="background1" w:themeShade="80"/>
          <w:sz w:val="22"/>
          <w:szCs w:val="22"/>
        </w:rPr>
        <w:t>,</w:t>
      </w:r>
      <w:r w:rsidR="003D0B77" w:rsidRPr="006A5977">
        <w:rPr>
          <w:rFonts w:asciiTheme="minorHAnsi" w:eastAsia="Times New Roman" w:hAnsiTheme="minorHAnsi" w:cstheme="minorHAnsi"/>
          <w:bCs/>
          <w:noProof/>
          <w:color w:val="808080" w:themeColor="background1" w:themeShade="80"/>
          <w:sz w:val="22"/>
          <w:szCs w:val="22"/>
        </w:rPr>
        <w:t xml:space="preserve"> en copie, </w:t>
      </w:r>
      <w:r w:rsidR="003D0B77" w:rsidRPr="00B7162B">
        <w:rPr>
          <w:rFonts w:asciiTheme="minorHAnsi" w:eastAsia="Times New Roman" w:hAnsiTheme="minorHAnsi" w:cstheme="minorHAnsi"/>
          <w:bCs/>
          <w:noProof/>
          <w:color w:val="808080" w:themeColor="background1" w:themeShade="80"/>
          <w:sz w:val="22"/>
          <w:szCs w:val="22"/>
        </w:rPr>
        <w:t>le Secrétaire du jury</w:t>
      </w:r>
      <w:r w:rsidR="003D0B77" w:rsidRPr="00B7162B">
        <w:rPr>
          <w:rFonts w:asciiTheme="minorHAnsi" w:eastAsia="Times New Roman" w:hAnsiTheme="minorHAnsi" w:cstheme="minorHAnsi"/>
          <w:bCs/>
          <w:noProof/>
          <w:sz w:val="22"/>
          <w:szCs w:val="22"/>
        </w:rPr>
        <w:t>.</w:t>
      </w:r>
      <w:r w:rsidR="003D0B77" w:rsidRPr="00B7162B">
        <w:rPr>
          <w:rFonts w:asciiTheme="minorHAnsi" w:eastAsia="Times New Roman" w:hAnsiTheme="minorHAnsi" w:cstheme="minorHAnsi"/>
          <w:bCs/>
          <w:noProof/>
          <w:sz w:val="22"/>
          <w:szCs w:val="22"/>
        </w:rPr>
        <w:br/>
      </w:r>
    </w:p>
    <w:p w14:paraId="6E41327D" w14:textId="77777777" w:rsidR="00204109" w:rsidRPr="00B7162B" w:rsidRDefault="00204109" w:rsidP="00B7162B">
      <w:pPr>
        <w:widowControl w:val="0"/>
        <w:ind w:left="737"/>
        <w:jc w:val="both"/>
        <w:rPr>
          <w:rFonts w:asciiTheme="minorHAnsi" w:hAnsiTheme="minorHAnsi" w:cstheme="minorHAnsi"/>
          <w:bCs/>
          <w:sz w:val="22"/>
          <w:szCs w:val="22"/>
          <w:lang w:val="fr-BE"/>
        </w:rPr>
      </w:pPr>
    </w:p>
    <w:p w14:paraId="216A93AB" w14:textId="7A55DE01" w:rsidR="006A5977" w:rsidRPr="005F048D" w:rsidRDefault="006A5977" w:rsidP="00C23387">
      <w:pPr>
        <w:widowControl w:val="0"/>
        <w:ind w:firstLine="708"/>
        <w:jc w:val="both"/>
        <w:rPr>
          <w:rFonts w:asciiTheme="minorHAnsi" w:hAnsiTheme="minorHAnsi" w:cstheme="minorHAnsi"/>
          <w:bCs/>
          <w:color w:val="FF0000"/>
          <w:sz w:val="22"/>
          <w:szCs w:val="22"/>
          <w:u w:val="single"/>
          <w:lang w:val="fr-BE"/>
        </w:rPr>
      </w:pPr>
      <w:r w:rsidRPr="00B7162B">
        <w:rPr>
          <w:rFonts w:asciiTheme="minorHAnsi" w:hAnsiTheme="minorHAnsi" w:cstheme="minorHAnsi"/>
          <w:bCs/>
          <w:sz w:val="22"/>
          <w:szCs w:val="22"/>
          <w:u w:val="single"/>
          <w:lang w:val="fr-BE"/>
        </w:rPr>
        <w:t xml:space="preserve">Article </w:t>
      </w:r>
      <w:r w:rsidR="005F048D" w:rsidRPr="00B3616C">
        <w:rPr>
          <w:rFonts w:asciiTheme="minorHAnsi" w:hAnsiTheme="minorHAnsi" w:cstheme="minorHAnsi"/>
          <w:bCs/>
          <w:sz w:val="22"/>
          <w:szCs w:val="22"/>
          <w:u w:val="single"/>
          <w:lang w:val="fr-BE"/>
        </w:rPr>
        <w:t>95</w:t>
      </w:r>
      <w:r w:rsidR="00B3616C" w:rsidRPr="00B3616C">
        <w:rPr>
          <w:rFonts w:asciiTheme="minorHAnsi" w:hAnsiTheme="minorHAnsi" w:cstheme="minorHAnsi"/>
          <w:bCs/>
          <w:sz w:val="22"/>
          <w:szCs w:val="22"/>
          <w:u w:val="single"/>
          <w:lang w:val="fr-BE"/>
        </w:rPr>
        <w:t>.</w:t>
      </w:r>
    </w:p>
    <w:p w14:paraId="3ABC76A8" w14:textId="0713A8C5" w:rsidR="006A5977" w:rsidRPr="00B7162B" w:rsidRDefault="006A5977" w:rsidP="00B7162B">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 xml:space="preserve">La réussite du cycle est attribuée sans mention si la moyenne est supérieure ou égale au seuil de réussite de 10/20 et inférieure à 12/20. À partir et au-dessus d’une moyenne de cycle de 12/20, la réussite du cycle peut être accompagnée d’une des mentions suivantes </w:t>
      </w:r>
      <w:r w:rsidR="002A781B" w:rsidRPr="00B7162B">
        <w:rPr>
          <w:rFonts w:asciiTheme="minorHAnsi" w:hAnsiTheme="minorHAnsi" w:cstheme="minorHAnsi"/>
          <w:bCs/>
          <w:sz w:val="22"/>
          <w:szCs w:val="22"/>
          <w:lang w:val="fr-BE"/>
        </w:rPr>
        <w:t>: «</w:t>
      </w:r>
      <w:r w:rsidR="002A781B">
        <w:rPr>
          <w:rFonts w:asciiTheme="minorHAnsi" w:hAnsiTheme="minorHAnsi" w:cstheme="minorHAnsi"/>
          <w:bCs/>
          <w:sz w:val="22"/>
          <w:szCs w:val="22"/>
          <w:lang w:val="fr-BE"/>
        </w:rPr>
        <w:t xml:space="preserve"> </w:t>
      </w:r>
      <w:r w:rsidRPr="00B7162B">
        <w:rPr>
          <w:rFonts w:asciiTheme="minorHAnsi" w:hAnsiTheme="minorHAnsi" w:cstheme="minorHAnsi"/>
          <w:bCs/>
          <w:sz w:val="22"/>
          <w:szCs w:val="22"/>
          <w:lang w:val="fr-BE"/>
        </w:rPr>
        <w:t xml:space="preserve">avec </w:t>
      </w:r>
      <w:r w:rsidR="00592A74" w:rsidRPr="00B7162B">
        <w:rPr>
          <w:rFonts w:asciiTheme="minorHAnsi" w:hAnsiTheme="minorHAnsi" w:cstheme="minorHAnsi"/>
          <w:bCs/>
          <w:sz w:val="22"/>
          <w:szCs w:val="22"/>
          <w:lang w:val="fr-BE"/>
        </w:rPr>
        <w:t>satisfaction »</w:t>
      </w:r>
      <w:r w:rsidRPr="00B7162B">
        <w:rPr>
          <w:rFonts w:asciiTheme="minorHAnsi" w:hAnsiTheme="minorHAnsi" w:cstheme="minorHAnsi"/>
          <w:bCs/>
          <w:sz w:val="22"/>
          <w:szCs w:val="22"/>
          <w:lang w:val="fr-BE"/>
        </w:rPr>
        <w:t xml:space="preserve"> (à partir de 12/20), «</w:t>
      </w:r>
      <w:r w:rsidR="006F7E34">
        <w:rPr>
          <w:rFonts w:asciiTheme="minorHAnsi" w:hAnsiTheme="minorHAnsi" w:cstheme="minorHAnsi"/>
          <w:bCs/>
          <w:sz w:val="22"/>
          <w:szCs w:val="22"/>
          <w:lang w:val="fr-BE"/>
        </w:rPr>
        <w:t xml:space="preserve"> </w:t>
      </w:r>
      <w:r w:rsidRPr="00B7162B">
        <w:rPr>
          <w:rFonts w:asciiTheme="minorHAnsi" w:hAnsiTheme="minorHAnsi" w:cstheme="minorHAnsi"/>
          <w:bCs/>
          <w:sz w:val="22"/>
          <w:szCs w:val="22"/>
          <w:lang w:val="fr-BE"/>
        </w:rPr>
        <w:t xml:space="preserve">avec distinction» (à partir de 14/20), «avec grande distinction» (à partir de 16/20) ou «avec la plus grande distinction» (à partir de 18/20). </w:t>
      </w:r>
    </w:p>
    <w:p w14:paraId="2A992007" w14:textId="1DC01F61" w:rsidR="004F23C2" w:rsidRDefault="006A5977" w:rsidP="002A781B">
      <w:pPr>
        <w:widowControl w:val="0"/>
        <w:ind w:left="737"/>
        <w:jc w:val="both"/>
        <w:rPr>
          <w:rFonts w:asciiTheme="minorHAnsi" w:hAnsiTheme="minorHAnsi" w:cstheme="minorHAnsi"/>
          <w:bCs/>
          <w:sz w:val="22"/>
          <w:szCs w:val="22"/>
          <w:lang w:val="fr-BE"/>
        </w:rPr>
      </w:pPr>
      <w:r w:rsidRPr="00B7162B">
        <w:rPr>
          <w:rFonts w:asciiTheme="minorHAnsi" w:hAnsiTheme="minorHAnsi" w:cstheme="minorHAnsi"/>
          <w:bCs/>
          <w:sz w:val="22"/>
          <w:szCs w:val="22"/>
          <w:lang w:val="fr-BE"/>
        </w:rPr>
        <w:t>Cependant les modalités précises d’attribution des mentions sont précisées dans les dispositions spécifiques complémentaires de la faculté.</w:t>
      </w:r>
    </w:p>
    <w:p w14:paraId="1A283D96" w14:textId="77777777" w:rsidR="006A5977" w:rsidRPr="006A5977" w:rsidRDefault="006A5977" w:rsidP="00B7162B">
      <w:pPr>
        <w:widowControl w:val="0"/>
        <w:ind w:left="737"/>
        <w:rPr>
          <w:rFonts w:asciiTheme="minorHAnsi" w:hAnsiTheme="minorHAnsi" w:cstheme="minorHAnsi"/>
          <w:bCs/>
          <w:sz w:val="22"/>
          <w:szCs w:val="22"/>
          <w:lang w:val="fr-BE"/>
        </w:rPr>
      </w:pPr>
    </w:p>
    <w:p w14:paraId="4F6E78D2"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p>
    <w:p w14:paraId="5C1DE6AE" w14:textId="77777777" w:rsidR="001C2C49" w:rsidRPr="00B7162B" w:rsidRDefault="001C2C49"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r w:rsidRPr="00B7162B">
        <w:rPr>
          <w:rFonts w:asciiTheme="minorHAnsi" w:eastAsia="Times New Roman" w:hAnsiTheme="minorHAnsi" w:cstheme="minorHAnsi"/>
          <w:bCs/>
          <w:noProof/>
          <w:color w:val="808080" w:themeColor="background1" w:themeShade="80"/>
          <w:sz w:val="22"/>
          <w:szCs w:val="22"/>
        </w:rPr>
        <w:t>Disposition complémenta</w:t>
      </w:r>
      <w:r w:rsidR="00D648AE" w:rsidRPr="00B7162B">
        <w:rPr>
          <w:rFonts w:asciiTheme="minorHAnsi" w:eastAsia="Times New Roman" w:hAnsiTheme="minorHAnsi" w:cstheme="minorHAnsi"/>
          <w:bCs/>
          <w:noProof/>
          <w:color w:val="808080" w:themeColor="background1" w:themeShade="80"/>
          <w:sz w:val="22"/>
          <w:szCs w:val="22"/>
        </w:rPr>
        <w:t>ire en Faculté d’Architecture</w:t>
      </w:r>
    </w:p>
    <w:p w14:paraId="02278B9D"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rPr>
      </w:pPr>
    </w:p>
    <w:p w14:paraId="4223B6D0" w14:textId="77777777" w:rsidR="001C2C49" w:rsidRPr="00B7162B" w:rsidRDefault="001C2C49"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lang w:val="fr-BE"/>
        </w:rPr>
      </w:pPr>
      <w:r w:rsidRPr="006A5977">
        <w:rPr>
          <w:rFonts w:asciiTheme="minorHAnsi" w:eastAsia="Times New Roman" w:hAnsiTheme="minorHAnsi" w:cstheme="minorHAnsi"/>
          <w:bCs/>
          <w:noProof/>
          <w:color w:val="808080" w:themeColor="background1" w:themeShade="80"/>
          <w:sz w:val="22"/>
          <w:szCs w:val="22"/>
          <w:lang w:val="fr-BE"/>
        </w:rPr>
        <w:t xml:space="preserve">La moyenne de cycle est obtenue en effectuant la moyenne des notes de  toutes les unités d’enseignement qui </w:t>
      </w:r>
      <w:r w:rsidRPr="00B7162B">
        <w:rPr>
          <w:rFonts w:asciiTheme="minorHAnsi" w:eastAsia="Times New Roman" w:hAnsiTheme="minorHAnsi" w:cstheme="minorHAnsi"/>
          <w:bCs/>
          <w:noProof/>
          <w:color w:val="808080" w:themeColor="background1" w:themeShade="80"/>
          <w:sz w:val="22"/>
          <w:szCs w:val="22"/>
          <w:lang w:val="fr-BE"/>
        </w:rPr>
        <w:t>composent le cycle pondérées par le nombre de crédit</w:t>
      </w:r>
      <w:r w:rsidR="00AE6ED6" w:rsidRPr="00B7162B">
        <w:rPr>
          <w:rFonts w:asciiTheme="minorHAnsi" w:eastAsia="Times New Roman" w:hAnsiTheme="minorHAnsi" w:cstheme="minorHAnsi"/>
          <w:bCs/>
          <w:noProof/>
          <w:color w:val="808080" w:themeColor="background1" w:themeShade="80"/>
          <w:sz w:val="22"/>
          <w:szCs w:val="22"/>
          <w:lang w:val="fr-BE"/>
        </w:rPr>
        <w:t>s</w:t>
      </w:r>
      <w:r w:rsidRPr="00B7162B">
        <w:rPr>
          <w:rFonts w:asciiTheme="minorHAnsi" w:eastAsia="Times New Roman" w:hAnsiTheme="minorHAnsi" w:cstheme="minorHAnsi"/>
          <w:bCs/>
          <w:noProof/>
          <w:color w:val="808080" w:themeColor="background1" w:themeShade="80"/>
          <w:sz w:val="22"/>
          <w:szCs w:val="22"/>
          <w:lang w:val="fr-BE"/>
        </w:rPr>
        <w:t xml:space="preserve"> de ces unités.</w:t>
      </w:r>
    </w:p>
    <w:p w14:paraId="6F292CEB"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outlineLvl w:val="0"/>
        <w:rPr>
          <w:rFonts w:asciiTheme="minorHAnsi" w:eastAsia="Times New Roman" w:hAnsiTheme="minorHAnsi" w:cstheme="minorHAnsi"/>
          <w:bCs/>
          <w:noProof/>
          <w:color w:val="808080" w:themeColor="background1" w:themeShade="80"/>
          <w:sz w:val="22"/>
          <w:szCs w:val="22"/>
          <w:lang w:val="fr-BE"/>
        </w:rPr>
      </w:pPr>
    </w:p>
    <w:p w14:paraId="19AD1EAC" w14:textId="77777777" w:rsidR="001C2C49" w:rsidRPr="00B7162B" w:rsidRDefault="001C2C49" w:rsidP="00B7162B">
      <w:pPr>
        <w:widowControl w:val="0"/>
        <w:ind w:left="737"/>
        <w:jc w:val="both"/>
        <w:rPr>
          <w:rFonts w:asciiTheme="minorHAnsi" w:hAnsiTheme="minorHAnsi" w:cstheme="minorHAnsi"/>
          <w:bCs/>
          <w:sz w:val="22"/>
          <w:szCs w:val="22"/>
          <w:lang w:val="fr-BE"/>
        </w:rPr>
      </w:pPr>
    </w:p>
    <w:p w14:paraId="0CF6709B" w14:textId="77777777" w:rsidR="00B7162B" w:rsidRDefault="00B7162B" w:rsidP="00B7162B">
      <w:pPr>
        <w:widowControl w:val="0"/>
        <w:ind w:left="737"/>
        <w:jc w:val="both"/>
        <w:rPr>
          <w:rFonts w:asciiTheme="minorHAnsi" w:hAnsiTheme="minorHAnsi" w:cstheme="minorHAnsi"/>
          <w:bCs/>
          <w:sz w:val="22"/>
          <w:szCs w:val="22"/>
          <w:u w:val="single"/>
          <w:lang w:val="fr-BE"/>
        </w:rPr>
      </w:pPr>
    </w:p>
    <w:p w14:paraId="206EA614" w14:textId="605AC1CB" w:rsidR="006A5977" w:rsidRPr="005F048D" w:rsidRDefault="006A5977" w:rsidP="00B7162B">
      <w:pPr>
        <w:widowControl w:val="0"/>
        <w:ind w:left="737"/>
        <w:jc w:val="both"/>
        <w:rPr>
          <w:rFonts w:asciiTheme="minorHAnsi" w:hAnsiTheme="minorHAnsi" w:cstheme="minorHAnsi"/>
          <w:bCs/>
          <w:color w:val="FF0000"/>
          <w:sz w:val="22"/>
          <w:szCs w:val="22"/>
          <w:u w:val="single"/>
          <w:lang w:val="fr-BE"/>
        </w:rPr>
      </w:pPr>
      <w:r w:rsidRPr="00B7162B">
        <w:rPr>
          <w:rFonts w:asciiTheme="minorHAnsi" w:hAnsiTheme="minorHAnsi" w:cstheme="minorHAnsi"/>
          <w:bCs/>
          <w:sz w:val="22"/>
          <w:szCs w:val="22"/>
          <w:u w:val="single"/>
          <w:lang w:val="fr-BE"/>
        </w:rPr>
        <w:t>Article</w:t>
      </w:r>
      <w:r w:rsidR="00B3616C">
        <w:rPr>
          <w:rFonts w:asciiTheme="minorHAnsi" w:hAnsiTheme="minorHAnsi" w:cstheme="minorHAnsi"/>
          <w:bCs/>
          <w:sz w:val="22"/>
          <w:szCs w:val="22"/>
          <w:u w:val="single"/>
          <w:lang w:val="fr-BE"/>
        </w:rPr>
        <w:t xml:space="preserve"> </w:t>
      </w:r>
      <w:r w:rsidR="005F048D" w:rsidRPr="00B3616C">
        <w:rPr>
          <w:rFonts w:asciiTheme="minorHAnsi" w:hAnsiTheme="minorHAnsi" w:cstheme="minorHAnsi"/>
          <w:bCs/>
          <w:sz w:val="22"/>
          <w:szCs w:val="22"/>
          <w:u w:val="single"/>
          <w:lang w:val="fr-BE"/>
        </w:rPr>
        <w:t>96</w:t>
      </w:r>
      <w:r w:rsidR="00B3616C" w:rsidRPr="00B3616C">
        <w:rPr>
          <w:rFonts w:asciiTheme="minorHAnsi" w:hAnsiTheme="minorHAnsi" w:cstheme="minorHAnsi"/>
          <w:bCs/>
          <w:sz w:val="22"/>
          <w:szCs w:val="22"/>
          <w:u w:val="single"/>
          <w:lang w:val="fr-BE"/>
        </w:rPr>
        <w:t>.</w:t>
      </w:r>
    </w:p>
    <w:p w14:paraId="74D7ACE6" w14:textId="0133311B" w:rsidR="00D648AE" w:rsidRDefault="006A5977" w:rsidP="002A781B">
      <w:pPr>
        <w:widowControl w:val="0"/>
        <w:ind w:left="737"/>
        <w:jc w:val="both"/>
        <w:rPr>
          <w:rFonts w:asciiTheme="minorHAnsi" w:hAnsiTheme="minorHAnsi" w:cstheme="minorHAnsi"/>
          <w:bCs/>
          <w:sz w:val="22"/>
          <w:szCs w:val="22"/>
          <w:u w:val="single"/>
          <w:lang w:val="fr-BE"/>
        </w:rPr>
      </w:pPr>
      <w:r w:rsidRPr="00B7162B">
        <w:rPr>
          <w:rFonts w:asciiTheme="minorHAnsi" w:hAnsiTheme="minorHAnsi" w:cstheme="minorHAnsi"/>
          <w:bCs/>
          <w:sz w:val="22"/>
          <w:szCs w:val="22"/>
          <w:lang w:val="fr-BE"/>
        </w:rPr>
        <w:t xml:space="preserve">En cas de non-disponibilité d’une note lors de la délibération, l’évaluation peut être neutralisée par le jury. La façon de neutraliser cette dernière est précisée dans les dispositions spécifiques </w:t>
      </w:r>
      <w:r w:rsidRPr="00592A74">
        <w:rPr>
          <w:rFonts w:asciiTheme="minorHAnsi" w:hAnsiTheme="minorHAnsi" w:cstheme="minorHAnsi"/>
          <w:bCs/>
          <w:sz w:val="22"/>
          <w:szCs w:val="22"/>
          <w:lang w:val="fr-BE"/>
        </w:rPr>
        <w:t>complémentaires</w:t>
      </w:r>
      <w:r w:rsidR="00592A74">
        <w:rPr>
          <w:rFonts w:asciiTheme="minorHAnsi" w:hAnsiTheme="minorHAnsi" w:cstheme="minorHAnsi"/>
          <w:bCs/>
          <w:sz w:val="22"/>
          <w:szCs w:val="22"/>
          <w:lang w:val="fr-BE"/>
        </w:rPr>
        <w:t>.</w:t>
      </w:r>
    </w:p>
    <w:p w14:paraId="57CC0850" w14:textId="39664132" w:rsidR="002A781B" w:rsidRDefault="002A781B" w:rsidP="002A781B">
      <w:pPr>
        <w:widowControl w:val="0"/>
        <w:ind w:left="737"/>
        <w:jc w:val="both"/>
        <w:rPr>
          <w:rFonts w:asciiTheme="minorHAnsi" w:eastAsia="Times New Roman" w:hAnsiTheme="minorHAnsi" w:cstheme="minorHAnsi"/>
          <w:bCs/>
          <w:noProof/>
          <w:color w:val="808080" w:themeColor="background1" w:themeShade="80"/>
          <w:sz w:val="22"/>
          <w:szCs w:val="22"/>
        </w:rPr>
      </w:pPr>
    </w:p>
    <w:p w14:paraId="22DFE14D" w14:textId="01D2FB0D" w:rsidR="00C23387" w:rsidRDefault="00C23387" w:rsidP="002A781B">
      <w:pPr>
        <w:widowControl w:val="0"/>
        <w:ind w:left="737"/>
        <w:jc w:val="both"/>
        <w:rPr>
          <w:rFonts w:asciiTheme="minorHAnsi" w:eastAsia="Times New Roman" w:hAnsiTheme="minorHAnsi" w:cstheme="minorHAnsi"/>
          <w:bCs/>
          <w:noProof/>
          <w:color w:val="808080" w:themeColor="background1" w:themeShade="80"/>
          <w:sz w:val="22"/>
          <w:szCs w:val="22"/>
        </w:rPr>
      </w:pPr>
    </w:p>
    <w:p w14:paraId="15F5DE6B" w14:textId="1462674C" w:rsidR="00C23387" w:rsidRDefault="00C23387" w:rsidP="002A781B">
      <w:pPr>
        <w:widowControl w:val="0"/>
        <w:ind w:left="737"/>
        <w:jc w:val="both"/>
        <w:rPr>
          <w:rFonts w:asciiTheme="minorHAnsi" w:eastAsia="Times New Roman" w:hAnsiTheme="minorHAnsi" w:cstheme="minorHAnsi"/>
          <w:bCs/>
          <w:noProof/>
          <w:color w:val="808080" w:themeColor="background1" w:themeShade="80"/>
          <w:sz w:val="22"/>
          <w:szCs w:val="22"/>
        </w:rPr>
      </w:pPr>
    </w:p>
    <w:p w14:paraId="1E219079" w14:textId="77777777" w:rsidR="00C23387" w:rsidRPr="00B7162B" w:rsidRDefault="00C23387" w:rsidP="002A781B">
      <w:pPr>
        <w:widowControl w:val="0"/>
        <w:ind w:left="737"/>
        <w:jc w:val="both"/>
        <w:rPr>
          <w:rFonts w:asciiTheme="minorHAnsi" w:eastAsia="Times New Roman" w:hAnsiTheme="minorHAnsi" w:cstheme="minorHAnsi"/>
          <w:bCs/>
          <w:noProof/>
          <w:color w:val="808080" w:themeColor="background1" w:themeShade="80"/>
          <w:sz w:val="22"/>
          <w:szCs w:val="22"/>
        </w:rPr>
      </w:pPr>
    </w:p>
    <w:p w14:paraId="1110D6C3" w14:textId="77777777" w:rsidR="001C2C49" w:rsidRPr="00B7162B" w:rsidRDefault="001C2C49"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B7162B">
        <w:rPr>
          <w:rFonts w:asciiTheme="minorHAnsi" w:eastAsia="Times New Roman" w:hAnsiTheme="minorHAnsi" w:cstheme="minorHAnsi"/>
          <w:bCs/>
          <w:noProof/>
          <w:color w:val="808080" w:themeColor="background1" w:themeShade="80"/>
          <w:sz w:val="22"/>
          <w:szCs w:val="22"/>
        </w:rPr>
        <w:t>Disposition complémenta</w:t>
      </w:r>
      <w:r w:rsidR="00D648AE" w:rsidRPr="00B7162B">
        <w:rPr>
          <w:rFonts w:asciiTheme="minorHAnsi" w:eastAsia="Times New Roman" w:hAnsiTheme="minorHAnsi" w:cstheme="minorHAnsi"/>
          <w:bCs/>
          <w:noProof/>
          <w:color w:val="808080" w:themeColor="background1" w:themeShade="80"/>
          <w:sz w:val="22"/>
          <w:szCs w:val="22"/>
        </w:rPr>
        <w:t>ire en Faculté d’Architecture</w:t>
      </w:r>
    </w:p>
    <w:p w14:paraId="4E0BBD32"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p>
    <w:p w14:paraId="33661682" w14:textId="77777777" w:rsidR="001C2C49" w:rsidRPr="00B7162B" w:rsidRDefault="001C2C49"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6A5977">
        <w:rPr>
          <w:rFonts w:asciiTheme="minorHAnsi" w:eastAsia="Times New Roman" w:hAnsiTheme="minorHAnsi" w:cstheme="minorHAnsi"/>
          <w:bCs/>
          <w:noProof/>
          <w:color w:val="808080" w:themeColor="background1" w:themeShade="80"/>
          <w:sz w:val="22"/>
          <w:szCs w:val="22"/>
        </w:rPr>
        <w:t>En cas de non respect de ces dispositions, l’évaluation sera neutralisée et remplacée par la moyenne pondérée des résultats de l’étudiant.</w:t>
      </w:r>
    </w:p>
    <w:p w14:paraId="6E7A4FEB"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p>
    <w:p w14:paraId="6558CA47" w14:textId="77777777" w:rsidR="00811BA3" w:rsidRPr="00B7162B" w:rsidRDefault="00811BA3" w:rsidP="00B7162B">
      <w:pPr>
        <w:widowControl w:val="0"/>
        <w:ind w:left="737"/>
        <w:jc w:val="both"/>
        <w:rPr>
          <w:rFonts w:asciiTheme="minorHAnsi" w:hAnsiTheme="minorHAnsi" w:cstheme="minorHAnsi"/>
          <w:bCs/>
          <w:sz w:val="22"/>
          <w:szCs w:val="22"/>
          <w:lang w:val="fr-BE"/>
        </w:rPr>
      </w:pPr>
    </w:p>
    <w:p w14:paraId="7D7F5810" w14:textId="77777777" w:rsidR="00B7162B" w:rsidRDefault="00B7162B" w:rsidP="00B7162B">
      <w:pPr>
        <w:pStyle w:val="Texte"/>
        <w:ind w:left="737" w:firstLine="0"/>
        <w:jc w:val="both"/>
        <w:rPr>
          <w:rFonts w:asciiTheme="minorHAnsi" w:hAnsiTheme="minorHAnsi" w:cstheme="minorHAnsi"/>
          <w:bCs/>
          <w:sz w:val="22"/>
          <w:szCs w:val="22"/>
          <w:u w:val="single"/>
        </w:rPr>
      </w:pPr>
    </w:p>
    <w:p w14:paraId="2BD6739D" w14:textId="77E78211" w:rsidR="006A5977" w:rsidRPr="00B3616C" w:rsidRDefault="006A5977" w:rsidP="00B7162B">
      <w:pPr>
        <w:pStyle w:val="Texte"/>
        <w:ind w:left="737" w:firstLine="0"/>
        <w:jc w:val="both"/>
        <w:rPr>
          <w:rFonts w:asciiTheme="minorHAnsi" w:hAnsiTheme="minorHAnsi" w:cstheme="minorHAnsi"/>
          <w:bCs/>
          <w:sz w:val="22"/>
          <w:szCs w:val="22"/>
          <w:u w:val="single"/>
        </w:rPr>
      </w:pPr>
      <w:r w:rsidRPr="00B7162B">
        <w:rPr>
          <w:rFonts w:asciiTheme="minorHAnsi" w:hAnsiTheme="minorHAnsi" w:cstheme="minorHAnsi"/>
          <w:bCs/>
          <w:sz w:val="22"/>
          <w:szCs w:val="22"/>
          <w:u w:val="single"/>
        </w:rPr>
        <w:t xml:space="preserve">Article </w:t>
      </w:r>
      <w:r w:rsidR="005F048D" w:rsidRPr="00B3616C">
        <w:rPr>
          <w:rFonts w:asciiTheme="minorHAnsi" w:hAnsiTheme="minorHAnsi" w:cstheme="minorHAnsi"/>
          <w:bCs/>
          <w:sz w:val="22"/>
          <w:szCs w:val="22"/>
          <w:u w:val="single"/>
        </w:rPr>
        <w:t>103</w:t>
      </w:r>
      <w:r w:rsidR="00B3616C" w:rsidRPr="00B3616C">
        <w:rPr>
          <w:rFonts w:asciiTheme="minorHAnsi" w:hAnsiTheme="minorHAnsi" w:cstheme="minorHAnsi"/>
          <w:bCs/>
          <w:sz w:val="22"/>
          <w:szCs w:val="22"/>
          <w:u w:val="single"/>
        </w:rPr>
        <w:t>.</w:t>
      </w:r>
    </w:p>
    <w:p w14:paraId="52E00528" w14:textId="1C0AB905" w:rsidR="006A5977" w:rsidRPr="00B7162B" w:rsidRDefault="006A5977" w:rsidP="00B7162B">
      <w:pPr>
        <w:pStyle w:val="Texte"/>
        <w:ind w:left="737" w:firstLine="0"/>
        <w:jc w:val="both"/>
        <w:rPr>
          <w:rFonts w:asciiTheme="minorHAnsi" w:hAnsiTheme="minorHAnsi" w:cstheme="minorHAnsi"/>
          <w:bCs/>
          <w:sz w:val="22"/>
          <w:szCs w:val="22"/>
        </w:rPr>
      </w:pPr>
      <w:r w:rsidRPr="00B7162B">
        <w:rPr>
          <w:rFonts w:asciiTheme="minorHAnsi" w:hAnsiTheme="minorHAnsi" w:cstheme="minorHAnsi"/>
          <w:bCs/>
          <w:sz w:val="22"/>
          <w:szCs w:val="22"/>
        </w:rPr>
        <w:t xml:space="preserve">Tout </w:t>
      </w:r>
      <w:r w:rsidRPr="00B3616C">
        <w:rPr>
          <w:rFonts w:asciiTheme="minorHAnsi" w:hAnsiTheme="minorHAnsi" w:cstheme="minorHAnsi"/>
          <w:bCs/>
          <w:sz w:val="22"/>
          <w:szCs w:val="22"/>
        </w:rPr>
        <w:t>recours</w:t>
      </w:r>
      <w:r w:rsidRPr="00B7162B">
        <w:rPr>
          <w:rFonts w:asciiTheme="minorHAnsi" w:hAnsiTheme="minorHAnsi" w:cstheme="minorHAnsi"/>
          <w:bCs/>
          <w:sz w:val="22"/>
          <w:szCs w:val="22"/>
        </w:rPr>
        <w:t xml:space="preserve"> doit être dûment motivé, par écrit, et envoyé selon les dispositions spécifiques complémentaires en cours dans la faculté concernée, soit auprès du président de jury, soit directement auprès de la commission de recours qui en examinent préalablement la recevabilité. </w:t>
      </w:r>
    </w:p>
    <w:p w14:paraId="6B399DAC" w14:textId="6CF90219" w:rsidR="006A5977" w:rsidRPr="00B7162B" w:rsidRDefault="006A5977" w:rsidP="00B7162B">
      <w:pPr>
        <w:pStyle w:val="Texte"/>
        <w:ind w:left="737" w:firstLine="0"/>
        <w:jc w:val="both"/>
        <w:rPr>
          <w:rFonts w:asciiTheme="minorHAnsi" w:hAnsiTheme="minorHAnsi" w:cstheme="minorHAnsi"/>
          <w:bCs/>
          <w:sz w:val="22"/>
          <w:szCs w:val="22"/>
        </w:rPr>
      </w:pPr>
      <w:r w:rsidRPr="00B7162B">
        <w:rPr>
          <w:rFonts w:asciiTheme="minorHAnsi" w:hAnsiTheme="minorHAnsi" w:cstheme="minorHAnsi"/>
          <w:bCs/>
          <w:sz w:val="22"/>
          <w:szCs w:val="22"/>
        </w:rPr>
        <w:t>Si le recours est déclaré irrecevable, le président de jury, ou le président de la commission de recours en informe l’étudiant par écrit. En cas de recevabilité et lorsque le recours lui est adressé, le président de jury saisit la commission de recours.</w:t>
      </w:r>
    </w:p>
    <w:p w14:paraId="10F81C0A" w14:textId="6B701947" w:rsidR="006A5977" w:rsidRPr="00B7162B" w:rsidRDefault="006A5977" w:rsidP="00B7162B">
      <w:pPr>
        <w:pStyle w:val="Texte"/>
        <w:ind w:left="737" w:firstLine="0"/>
        <w:jc w:val="both"/>
        <w:rPr>
          <w:rFonts w:asciiTheme="minorHAnsi" w:hAnsiTheme="minorHAnsi" w:cstheme="minorHAnsi"/>
          <w:bCs/>
          <w:sz w:val="22"/>
          <w:szCs w:val="22"/>
        </w:rPr>
      </w:pPr>
      <w:r w:rsidRPr="00B7162B">
        <w:rPr>
          <w:rFonts w:asciiTheme="minorHAnsi" w:hAnsiTheme="minorHAnsi" w:cstheme="minorHAnsi"/>
          <w:bCs/>
          <w:sz w:val="22"/>
          <w:szCs w:val="22"/>
        </w:rPr>
        <w:t>La commission de recours est désignée annuellement par le jury de faculté en son sein; elle est composée d’au moins trois membres effectifs et trois membres suppléants.</w:t>
      </w:r>
    </w:p>
    <w:p w14:paraId="5BB06E6B" w14:textId="67AC0CC3" w:rsidR="00D648AE" w:rsidRDefault="006A5977" w:rsidP="002A781B">
      <w:pPr>
        <w:pStyle w:val="Texte"/>
        <w:ind w:left="737" w:firstLine="0"/>
        <w:jc w:val="both"/>
        <w:rPr>
          <w:rFonts w:asciiTheme="minorHAnsi" w:hAnsiTheme="minorHAnsi" w:cstheme="minorHAnsi"/>
          <w:bCs/>
          <w:sz w:val="22"/>
          <w:szCs w:val="22"/>
        </w:rPr>
      </w:pPr>
      <w:r w:rsidRPr="00B7162B">
        <w:rPr>
          <w:rFonts w:asciiTheme="minorHAnsi" w:hAnsiTheme="minorHAnsi" w:cstheme="minorHAnsi"/>
          <w:bCs/>
          <w:sz w:val="22"/>
          <w:szCs w:val="22"/>
        </w:rPr>
        <w:t>Dans les 4 jours ouvrables suivant le dépôt du recours, la commission de recours rassemble et examine les arguments écrits des parties et statue, à la majorité simple. S’il est jugé fondé, le recours est ensuite déféré au jury, lequel arrête, le cas échéant, les mesures nécessaires. Les membres du jury faisant l’objet du recours se retirent au moment où celui-ci est mis en délibéré. Les décisions de la commission de recours et du jury sont motivées. Elles sont notifiées par écrit au plaignant</w:t>
      </w:r>
      <w:r w:rsidR="002A781B">
        <w:rPr>
          <w:rFonts w:asciiTheme="minorHAnsi" w:hAnsiTheme="minorHAnsi" w:cstheme="minorHAnsi"/>
          <w:bCs/>
          <w:sz w:val="22"/>
          <w:szCs w:val="22"/>
        </w:rPr>
        <w:t>.</w:t>
      </w:r>
    </w:p>
    <w:p w14:paraId="3A1C9966" w14:textId="77777777" w:rsidR="006A5977" w:rsidRPr="006A5977" w:rsidRDefault="006A5977" w:rsidP="00B7162B">
      <w:pPr>
        <w:pStyle w:val="Texte"/>
        <w:ind w:left="737" w:right="0" w:firstLine="0"/>
        <w:rPr>
          <w:rFonts w:asciiTheme="minorHAnsi" w:hAnsiTheme="minorHAnsi" w:cstheme="minorHAnsi"/>
          <w:bCs/>
          <w:sz w:val="22"/>
          <w:szCs w:val="22"/>
        </w:rPr>
      </w:pPr>
    </w:p>
    <w:p w14:paraId="1A88DE08"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bookmarkStart w:id="3" w:name="_Hlk90376017"/>
    </w:p>
    <w:p w14:paraId="0FBAA69C" w14:textId="77777777" w:rsidR="00D648AE" w:rsidRPr="00B7162B"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B7162B">
        <w:rPr>
          <w:rFonts w:asciiTheme="minorHAnsi" w:eastAsia="Times New Roman" w:hAnsiTheme="minorHAnsi" w:cstheme="minorHAnsi"/>
          <w:bCs/>
          <w:noProof/>
          <w:color w:val="808080" w:themeColor="background1" w:themeShade="80"/>
          <w:sz w:val="22"/>
          <w:szCs w:val="22"/>
        </w:rPr>
        <w:t>Disposition complémentaire en Faculté d’Architecture</w:t>
      </w:r>
    </w:p>
    <w:p w14:paraId="06967003" w14:textId="2E28610F" w:rsidR="00D648AE" w:rsidRDefault="00D648AE"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p>
    <w:p w14:paraId="0CF19088" w14:textId="77777777" w:rsidR="00F858E9" w:rsidRPr="00F858E9" w:rsidRDefault="00F858E9" w:rsidP="00F858E9">
      <w:pPr>
        <w:pBdr>
          <w:top w:val="single" w:sz="4" w:space="1" w:color="auto"/>
          <w:left w:val="single" w:sz="4" w:space="4" w:color="auto"/>
          <w:bottom w:val="single" w:sz="4" w:space="1" w:color="auto"/>
          <w:right w:val="single" w:sz="4" w:space="4" w:color="auto"/>
        </w:pBdr>
        <w:shd w:val="solid" w:color="F2F2F2" w:fill="auto"/>
        <w:ind w:left="737"/>
        <w:jc w:val="both"/>
        <w:outlineLvl w:val="0"/>
        <w:rPr>
          <w:rFonts w:asciiTheme="minorHAnsi" w:eastAsia="Times New Roman" w:hAnsiTheme="minorHAnsi" w:cstheme="minorHAnsi"/>
          <w:bCs/>
          <w:noProof/>
          <w:color w:val="808080" w:themeColor="background1" w:themeShade="80"/>
          <w:sz w:val="22"/>
          <w:szCs w:val="22"/>
          <w:lang w:val="fr-BE" w:eastAsia="en-US"/>
        </w:rPr>
      </w:pPr>
      <w:r w:rsidRPr="00BC06EB">
        <w:rPr>
          <w:rFonts w:asciiTheme="minorHAnsi" w:eastAsia="Times New Roman" w:hAnsiTheme="minorHAnsi" w:cstheme="minorHAnsi"/>
          <w:bCs/>
          <w:noProof/>
          <w:color w:val="808080" w:themeColor="background1" w:themeShade="80"/>
          <w:sz w:val="22"/>
          <w:szCs w:val="22"/>
        </w:rPr>
        <w:t>L’introduction d’un recours se fait auprès du Président de jury et le Secrétaire de jury. Un formulaire est disponible à cet effet sur l’intranet de la faculté d’architecture.</w:t>
      </w:r>
    </w:p>
    <w:p w14:paraId="5E2053E4" w14:textId="77777777" w:rsidR="00F858E9" w:rsidRPr="00F858E9" w:rsidRDefault="00F858E9"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lang w:val="fr-BE"/>
        </w:rPr>
      </w:pPr>
    </w:p>
    <w:p w14:paraId="5EB8B613" w14:textId="00592650" w:rsidR="008127BC" w:rsidRPr="00B7162B" w:rsidRDefault="00B30C01"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color w:val="808080" w:themeColor="background1" w:themeShade="80"/>
          <w:sz w:val="22"/>
          <w:szCs w:val="22"/>
        </w:rPr>
      </w:pPr>
      <w:r w:rsidRPr="006A5977">
        <w:rPr>
          <w:rFonts w:asciiTheme="minorHAnsi" w:eastAsia="Times New Roman" w:hAnsiTheme="minorHAnsi" w:cstheme="minorHAnsi"/>
          <w:bCs/>
          <w:noProof/>
          <w:color w:val="808080" w:themeColor="background1" w:themeShade="80"/>
          <w:sz w:val="22"/>
          <w:szCs w:val="22"/>
        </w:rPr>
        <w:t xml:space="preserve">Les </w:t>
      </w:r>
      <w:r w:rsidR="00E853A3" w:rsidRPr="006A5977">
        <w:rPr>
          <w:rFonts w:asciiTheme="minorHAnsi" w:eastAsia="Times New Roman" w:hAnsiTheme="minorHAnsi" w:cstheme="minorHAnsi"/>
          <w:bCs/>
          <w:noProof/>
          <w:color w:val="808080" w:themeColor="background1" w:themeShade="80"/>
          <w:sz w:val="22"/>
          <w:szCs w:val="22"/>
        </w:rPr>
        <w:t>recours</w:t>
      </w:r>
      <w:r w:rsidRPr="00B7162B">
        <w:rPr>
          <w:rFonts w:asciiTheme="minorHAnsi" w:eastAsia="Times New Roman" w:hAnsiTheme="minorHAnsi" w:cstheme="minorHAnsi"/>
          <w:bCs/>
          <w:noProof/>
          <w:color w:val="808080" w:themeColor="background1" w:themeShade="80"/>
          <w:sz w:val="22"/>
          <w:szCs w:val="22"/>
        </w:rPr>
        <w:t xml:space="preserve"> doivent être introduit</w:t>
      </w:r>
      <w:r w:rsidR="00E853A3" w:rsidRPr="00B7162B">
        <w:rPr>
          <w:rFonts w:asciiTheme="minorHAnsi" w:eastAsia="Times New Roman" w:hAnsiTheme="minorHAnsi" w:cstheme="minorHAnsi"/>
          <w:bCs/>
          <w:noProof/>
          <w:color w:val="808080" w:themeColor="background1" w:themeShade="80"/>
          <w:sz w:val="22"/>
          <w:szCs w:val="22"/>
        </w:rPr>
        <w:t>s</w:t>
      </w:r>
      <w:r w:rsidRPr="00B7162B">
        <w:rPr>
          <w:rFonts w:asciiTheme="minorHAnsi" w:eastAsia="Times New Roman" w:hAnsiTheme="minorHAnsi" w:cstheme="minorHAnsi"/>
          <w:bCs/>
          <w:noProof/>
          <w:color w:val="808080" w:themeColor="background1" w:themeShade="80"/>
          <w:sz w:val="22"/>
          <w:szCs w:val="22"/>
        </w:rPr>
        <w:t xml:space="preserve"> </w:t>
      </w:r>
      <w:r w:rsidR="000776E8" w:rsidRPr="00B7162B">
        <w:rPr>
          <w:rFonts w:asciiTheme="minorHAnsi" w:eastAsia="Times New Roman" w:hAnsiTheme="minorHAnsi" w:cstheme="minorHAnsi"/>
          <w:bCs/>
          <w:noProof/>
          <w:color w:val="808080" w:themeColor="background1" w:themeShade="80"/>
          <w:sz w:val="22"/>
          <w:szCs w:val="22"/>
        </w:rPr>
        <w:t xml:space="preserve">par mail, </w:t>
      </w:r>
      <w:r w:rsidRPr="00B7162B">
        <w:rPr>
          <w:rFonts w:asciiTheme="minorHAnsi" w:eastAsia="Times New Roman" w:hAnsiTheme="minorHAnsi" w:cstheme="minorHAnsi"/>
          <w:bCs/>
          <w:noProof/>
          <w:color w:val="808080" w:themeColor="background1" w:themeShade="80"/>
          <w:sz w:val="22"/>
          <w:szCs w:val="22"/>
        </w:rPr>
        <w:t xml:space="preserve">dès la disponibilité des notes, et au plus tard dans les trois jours ouvrables suivant la publication des résultats de la délibération, </w:t>
      </w:r>
      <w:r w:rsidR="000776E8" w:rsidRPr="00B7162B">
        <w:rPr>
          <w:rFonts w:asciiTheme="minorHAnsi" w:eastAsia="Times New Roman" w:hAnsiTheme="minorHAnsi" w:cstheme="minorHAnsi"/>
          <w:bCs/>
          <w:noProof/>
          <w:color w:val="808080" w:themeColor="background1" w:themeShade="80"/>
          <w:sz w:val="22"/>
          <w:szCs w:val="22"/>
        </w:rPr>
        <w:t>auprès du Président du jury et</w:t>
      </w:r>
      <w:r w:rsidR="007E35B6">
        <w:rPr>
          <w:rFonts w:asciiTheme="minorHAnsi" w:eastAsia="Times New Roman" w:hAnsiTheme="minorHAnsi" w:cstheme="minorHAnsi"/>
          <w:bCs/>
          <w:noProof/>
          <w:color w:val="808080" w:themeColor="background1" w:themeShade="80"/>
          <w:sz w:val="22"/>
          <w:szCs w:val="22"/>
        </w:rPr>
        <w:t>,</w:t>
      </w:r>
      <w:r w:rsidR="000776E8" w:rsidRPr="00B7162B">
        <w:rPr>
          <w:rFonts w:asciiTheme="minorHAnsi" w:eastAsia="Times New Roman" w:hAnsiTheme="minorHAnsi" w:cstheme="minorHAnsi"/>
          <w:bCs/>
          <w:noProof/>
          <w:color w:val="808080" w:themeColor="background1" w:themeShade="80"/>
          <w:sz w:val="22"/>
          <w:szCs w:val="22"/>
        </w:rPr>
        <w:t xml:space="preserve"> en copie, auprès du Secrétaire du jury.</w:t>
      </w:r>
    </w:p>
    <w:bookmarkEnd w:id="3"/>
    <w:p w14:paraId="5453E58D" w14:textId="6F2DE305" w:rsidR="0015278A" w:rsidRPr="00B7162B" w:rsidRDefault="0015278A" w:rsidP="00B7162B">
      <w:pPr>
        <w:pBdr>
          <w:top w:val="single" w:sz="4" w:space="1" w:color="auto"/>
          <w:left w:val="single" w:sz="4" w:space="4" w:color="auto"/>
          <w:bottom w:val="single" w:sz="4" w:space="1" w:color="auto"/>
          <w:right w:val="single" w:sz="4" w:space="4" w:color="auto"/>
        </w:pBdr>
        <w:shd w:val="solid" w:color="F2F2F2" w:themeColor="background1" w:themeShade="F2" w:fill="auto"/>
        <w:ind w:left="737"/>
        <w:jc w:val="both"/>
        <w:outlineLvl w:val="0"/>
        <w:rPr>
          <w:rFonts w:asciiTheme="minorHAnsi" w:eastAsia="Times New Roman" w:hAnsiTheme="minorHAnsi" w:cstheme="minorHAnsi"/>
          <w:bCs/>
          <w:noProof/>
          <w:sz w:val="22"/>
          <w:szCs w:val="22"/>
        </w:rPr>
      </w:pPr>
    </w:p>
    <w:p w14:paraId="319A307C" w14:textId="77777777" w:rsidR="000B26C7" w:rsidRPr="00B7162B" w:rsidRDefault="000B26C7" w:rsidP="00B7162B">
      <w:pPr>
        <w:widowControl w:val="0"/>
        <w:ind w:left="737"/>
        <w:jc w:val="both"/>
        <w:rPr>
          <w:rFonts w:asciiTheme="minorHAnsi" w:hAnsiTheme="minorHAnsi" w:cstheme="minorHAnsi"/>
          <w:bCs/>
          <w:sz w:val="22"/>
          <w:szCs w:val="22"/>
          <w:lang w:val="fr-BE"/>
        </w:rPr>
      </w:pPr>
    </w:p>
    <w:sectPr w:rsidR="000B26C7" w:rsidRPr="00B7162B" w:rsidSect="008F153E">
      <w:type w:val="continuous"/>
      <w:pgSz w:w="11900" w:h="16840"/>
      <w:pgMar w:top="537" w:right="701" w:bottom="426" w:left="709" w:header="282" w:footer="49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A4166" w14:textId="77777777" w:rsidR="009C0D1E" w:rsidRDefault="009C0D1E" w:rsidP="00CC2027">
      <w:r>
        <w:separator/>
      </w:r>
    </w:p>
    <w:p w14:paraId="6A8BC2AA" w14:textId="77777777" w:rsidR="009C0D1E" w:rsidRDefault="009C0D1E"/>
    <w:p w14:paraId="0EB7E115" w14:textId="77777777" w:rsidR="009C0D1E" w:rsidRDefault="009C0D1E" w:rsidP="00AA356E"/>
  </w:endnote>
  <w:endnote w:type="continuationSeparator" w:id="0">
    <w:p w14:paraId="78997A92" w14:textId="77777777" w:rsidR="009C0D1E" w:rsidRDefault="009C0D1E" w:rsidP="00CC2027">
      <w:r>
        <w:continuationSeparator/>
      </w:r>
    </w:p>
    <w:p w14:paraId="33003C4F" w14:textId="77777777" w:rsidR="009C0D1E" w:rsidRDefault="009C0D1E"/>
    <w:p w14:paraId="2B16738C" w14:textId="77777777" w:rsidR="009C0D1E" w:rsidRDefault="009C0D1E" w:rsidP="00AA3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4B05" w14:textId="77777777" w:rsidR="0023397A" w:rsidRDefault="0023397A" w:rsidP="00D33435">
    <w:pPr>
      <w:pStyle w:val="Pieddepage"/>
      <w:framePr w:wrap="around" w:vAnchor="text" w:hAnchor="margin" w:y="1"/>
      <w:rPr>
        <w:rStyle w:val="Numrodepage"/>
      </w:rPr>
    </w:pPr>
    <w:r>
      <w:rPr>
        <w:rStyle w:val="Numrodepage"/>
        <w:rFonts w:hint="eastAsia"/>
      </w:rPr>
      <w:fldChar w:fldCharType="begin"/>
    </w:r>
    <w:r>
      <w:rPr>
        <w:rStyle w:val="Numrodepage"/>
        <w:rFonts w:hint="eastAsia"/>
      </w:rPr>
      <w:instrText xml:space="preserve">PAGE  </w:instrText>
    </w:r>
    <w:r>
      <w:rPr>
        <w:rStyle w:val="Numrodepage"/>
        <w:rFonts w:hint="eastAsia"/>
      </w:rPr>
      <w:fldChar w:fldCharType="separate"/>
    </w:r>
    <w:r w:rsidR="0016162F">
      <w:rPr>
        <w:rStyle w:val="Numrodepage"/>
        <w:noProof/>
      </w:rPr>
      <w:t>1</w:t>
    </w:r>
    <w:r>
      <w:rPr>
        <w:rStyle w:val="Numrodepage"/>
        <w:rFonts w:hint="eastAsia"/>
      </w:rPr>
      <w:fldChar w:fldCharType="end"/>
    </w:r>
  </w:p>
  <w:p w14:paraId="048DA988" w14:textId="77777777" w:rsidR="0023397A" w:rsidRDefault="0023397A" w:rsidP="009927C6">
    <w:pPr>
      <w:pStyle w:val="Pieddepage"/>
      <w:ind w:firstLine="360"/>
    </w:pPr>
  </w:p>
  <w:p w14:paraId="49AD680C" w14:textId="77777777" w:rsidR="0023397A" w:rsidRDefault="0023397A"/>
  <w:p w14:paraId="1C7D838E" w14:textId="77777777" w:rsidR="0023397A" w:rsidRDefault="0023397A" w:rsidP="00AA35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9CC1" w14:textId="5595BD30" w:rsidR="0023397A" w:rsidRPr="00780A98" w:rsidRDefault="006D3024" w:rsidP="006D3024">
    <w:pPr>
      <w:pStyle w:val="Pieddepage"/>
      <w:ind w:left="567" w:firstLine="360"/>
      <w:jc w:val="right"/>
      <w:rPr>
        <w:rFonts w:cs="Arial"/>
        <w:sz w:val="14"/>
        <w:szCs w:val="14"/>
      </w:rPr>
    </w:pPr>
    <w:r w:rsidRPr="00780A98">
      <w:rPr>
        <w:rFonts w:cs="Arial"/>
        <w:sz w:val="16"/>
      </w:rPr>
      <w:t xml:space="preserve">  </w:t>
    </w:r>
    <w:r w:rsidRPr="00780A98">
      <w:rPr>
        <w:rFonts w:cs="Arial"/>
        <w:b/>
        <w:sz w:val="16"/>
      </w:rPr>
      <w:fldChar w:fldCharType="begin"/>
    </w:r>
    <w:r w:rsidRPr="00780A98">
      <w:rPr>
        <w:rFonts w:cs="Arial"/>
        <w:b/>
        <w:sz w:val="16"/>
      </w:rPr>
      <w:instrText>PAGE  \* Arabic  \* MERGEFORMAT</w:instrText>
    </w:r>
    <w:r w:rsidRPr="00780A98">
      <w:rPr>
        <w:rFonts w:cs="Arial"/>
        <w:b/>
        <w:sz w:val="16"/>
      </w:rPr>
      <w:fldChar w:fldCharType="separate"/>
    </w:r>
    <w:r w:rsidR="00025DC4">
      <w:rPr>
        <w:rFonts w:cs="Arial"/>
        <w:b/>
        <w:noProof/>
        <w:sz w:val="16"/>
      </w:rPr>
      <w:t>2</w:t>
    </w:r>
    <w:r w:rsidRPr="00780A98">
      <w:rPr>
        <w:rFonts w:cs="Arial"/>
        <w:b/>
        <w:sz w:val="16"/>
      </w:rPr>
      <w:fldChar w:fldCharType="end"/>
    </w:r>
    <w:r w:rsidRPr="00780A98">
      <w:rPr>
        <w:rFonts w:cs="Arial"/>
        <w:b/>
        <w:sz w:val="16"/>
      </w:rPr>
      <w:t>/</w:t>
    </w:r>
    <w:r w:rsidRPr="00780A98">
      <w:rPr>
        <w:rFonts w:cs="Arial"/>
        <w:b/>
        <w:sz w:val="16"/>
      </w:rPr>
      <w:fldChar w:fldCharType="begin"/>
    </w:r>
    <w:r w:rsidRPr="00780A98">
      <w:rPr>
        <w:rFonts w:cs="Arial"/>
        <w:b/>
        <w:sz w:val="16"/>
      </w:rPr>
      <w:instrText>NUMPAGES  \* Arabic  \* MERGEFORMAT</w:instrText>
    </w:r>
    <w:r w:rsidRPr="00780A98">
      <w:rPr>
        <w:rFonts w:cs="Arial"/>
        <w:b/>
        <w:sz w:val="16"/>
      </w:rPr>
      <w:fldChar w:fldCharType="separate"/>
    </w:r>
    <w:r w:rsidR="00025DC4">
      <w:rPr>
        <w:rFonts w:cs="Arial"/>
        <w:b/>
        <w:noProof/>
        <w:sz w:val="16"/>
      </w:rPr>
      <w:t>3</w:t>
    </w:r>
    <w:r w:rsidRPr="00780A98">
      <w:rPr>
        <w:rFonts w:cs="Arial"/>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5273F" w14:textId="525C2025" w:rsidR="0023397A" w:rsidRPr="00637132" w:rsidRDefault="0015278A" w:rsidP="00637132">
    <w:pPr>
      <w:pStyle w:val="Pieddepage"/>
      <w:tabs>
        <w:tab w:val="clear" w:pos="4536"/>
        <w:tab w:val="clear" w:pos="9072"/>
        <w:tab w:val="center" w:pos="5315"/>
        <w:tab w:val="right" w:pos="10630"/>
      </w:tabs>
    </w:pPr>
    <w:r>
      <w:rPr>
        <w:noProof/>
      </w:rPr>
      <w:fldChar w:fldCharType="begin"/>
    </w:r>
    <w:r>
      <w:rPr>
        <w:noProof/>
      </w:rPr>
      <w:instrText xml:space="preserve"> DATE   \* MERGEFORMAT </w:instrText>
    </w:r>
    <w:r>
      <w:rPr>
        <w:noProof/>
      </w:rPr>
      <w:fldChar w:fldCharType="separate"/>
    </w:r>
    <w:r w:rsidR="00025DC4">
      <w:rPr>
        <w:noProof/>
      </w:rPr>
      <w:t>07/09/2022</w:t>
    </w:r>
    <w:r>
      <w:rPr>
        <w:noProof/>
      </w:rPr>
      <w:fldChar w:fldCharType="end"/>
    </w:r>
    <w:r w:rsidR="00637132">
      <w:tab/>
    </w:r>
    <w:r w:rsidR="00637132">
      <w:tab/>
    </w:r>
    <w:r w:rsidR="00D422FF">
      <w:fldChar w:fldCharType="begin"/>
    </w:r>
    <w:r w:rsidR="00D422FF">
      <w:instrText xml:space="preserve"> PAGE   \* MERGEFORMAT </w:instrText>
    </w:r>
    <w:r w:rsidR="00D422FF">
      <w:fldChar w:fldCharType="separate"/>
    </w:r>
    <w:r w:rsidR="00025DC4">
      <w:rPr>
        <w:noProof/>
      </w:rPr>
      <w:t>1</w:t>
    </w:r>
    <w:r w:rsidR="00D422FF">
      <w:fldChar w:fldCharType="end"/>
    </w:r>
    <w:r w:rsidR="00D422FF">
      <w:t>/</w:t>
    </w:r>
    <w:r>
      <w:rPr>
        <w:noProof/>
      </w:rPr>
      <w:fldChar w:fldCharType="begin"/>
    </w:r>
    <w:r>
      <w:rPr>
        <w:noProof/>
      </w:rPr>
      <w:instrText xml:space="preserve"> NUMPAGES   \* MERGEFORMAT </w:instrText>
    </w:r>
    <w:r>
      <w:rPr>
        <w:noProof/>
      </w:rPr>
      <w:fldChar w:fldCharType="separate"/>
    </w:r>
    <w:r w:rsidR="00025DC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2B281" w14:textId="77777777" w:rsidR="009C0D1E" w:rsidRDefault="009C0D1E" w:rsidP="00CC2027">
      <w:r>
        <w:separator/>
      </w:r>
    </w:p>
    <w:p w14:paraId="3966EAD6" w14:textId="77777777" w:rsidR="009C0D1E" w:rsidRDefault="009C0D1E"/>
    <w:p w14:paraId="3C4BE3C4" w14:textId="77777777" w:rsidR="009C0D1E" w:rsidRDefault="009C0D1E" w:rsidP="00AA356E"/>
  </w:footnote>
  <w:footnote w:type="continuationSeparator" w:id="0">
    <w:p w14:paraId="78FBE82F" w14:textId="77777777" w:rsidR="009C0D1E" w:rsidRDefault="009C0D1E" w:rsidP="00CC2027">
      <w:r>
        <w:continuationSeparator/>
      </w:r>
    </w:p>
    <w:p w14:paraId="73073CF2" w14:textId="77777777" w:rsidR="009C0D1E" w:rsidRDefault="009C0D1E"/>
    <w:p w14:paraId="77BA0313" w14:textId="77777777" w:rsidR="009C0D1E" w:rsidRDefault="009C0D1E" w:rsidP="00AA35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EDC9" w14:textId="77777777" w:rsidR="0023397A" w:rsidRDefault="0023397A" w:rsidP="00746AD5">
    <w:pPr>
      <w:pStyle w:val="En-tte"/>
      <w:ind w:left="142"/>
    </w:pPr>
  </w:p>
  <w:p w14:paraId="0335F9E3" w14:textId="77777777" w:rsidR="0023397A" w:rsidRDefault="0023397A"/>
  <w:p w14:paraId="48C01FFA" w14:textId="77777777" w:rsidR="0023397A" w:rsidRDefault="0023397A" w:rsidP="00AA35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18F7F" w14:textId="77777777" w:rsidR="0023397A" w:rsidRDefault="00F6769B" w:rsidP="00145C8D">
    <w:pPr>
      <w:pStyle w:val="En-tte"/>
      <w:tabs>
        <w:tab w:val="clear" w:pos="4536"/>
        <w:tab w:val="clear" w:pos="9072"/>
      </w:tabs>
      <w:ind w:right="-1"/>
    </w:pPr>
    <w:r>
      <w:rPr>
        <w:noProof/>
        <w:lang w:val="fr-BE" w:eastAsia="fr-BE"/>
      </w:rPr>
      <w:drawing>
        <wp:anchor distT="0" distB="0" distL="114300" distR="114300" simplePos="0" relativeHeight="251656703" behindDoc="1" locked="0" layoutInCell="1" allowOverlap="1" wp14:anchorId="39EF0F12" wp14:editId="2321FD82">
          <wp:simplePos x="0" y="0"/>
          <wp:positionH relativeFrom="column">
            <wp:posOffset>2171700</wp:posOffset>
          </wp:positionH>
          <wp:positionV relativeFrom="paragraph">
            <wp:posOffset>193040</wp:posOffset>
          </wp:positionV>
          <wp:extent cx="4567555" cy="691515"/>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7555" cy="691515"/>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D55"/>
    <w:multiLevelType w:val="hybridMultilevel"/>
    <w:tmpl w:val="B1D6D4A2"/>
    <w:lvl w:ilvl="0" w:tplc="BB542D1C">
      <w:start w:val="1"/>
      <w:numFmt w:val="bullet"/>
      <w:pStyle w:val="liste2"/>
      <w:lvlText w:val=""/>
      <w:lvlJc w:val="left"/>
      <w:pPr>
        <w:ind w:left="1211" w:hanging="360"/>
      </w:pPr>
      <w:rPr>
        <w:rFonts w:ascii="Symbol" w:hAnsi="Symbol" w:hint="default"/>
        <w:sz w:val="24"/>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1" w15:restartNumberingAfterBreak="0">
    <w:nsid w:val="10D578B5"/>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823BAE"/>
    <w:multiLevelType w:val="hybridMultilevel"/>
    <w:tmpl w:val="33A6F588"/>
    <w:lvl w:ilvl="0" w:tplc="11067D08">
      <w:start w:val="1"/>
      <w:numFmt w:val="decimal"/>
      <w:lvlText w:val="%1."/>
      <w:lvlJc w:val="left"/>
      <w:pPr>
        <w:ind w:left="1068" w:hanging="360"/>
      </w:pPr>
    </w:lvl>
    <w:lvl w:ilvl="1" w:tplc="080C0019" w:tentative="1">
      <w:start w:val="1"/>
      <w:numFmt w:val="lowerLetter"/>
      <w:lvlText w:val="%2."/>
      <w:lvlJc w:val="left"/>
      <w:pPr>
        <w:ind w:left="1297" w:hanging="360"/>
      </w:pPr>
    </w:lvl>
    <w:lvl w:ilvl="2" w:tplc="080C001B" w:tentative="1">
      <w:start w:val="1"/>
      <w:numFmt w:val="lowerRoman"/>
      <w:lvlText w:val="%3."/>
      <w:lvlJc w:val="right"/>
      <w:pPr>
        <w:ind w:left="2017" w:hanging="180"/>
      </w:pPr>
    </w:lvl>
    <w:lvl w:ilvl="3" w:tplc="080C000F" w:tentative="1">
      <w:start w:val="1"/>
      <w:numFmt w:val="decimal"/>
      <w:lvlText w:val="%4."/>
      <w:lvlJc w:val="left"/>
      <w:pPr>
        <w:ind w:left="2737" w:hanging="360"/>
      </w:pPr>
    </w:lvl>
    <w:lvl w:ilvl="4" w:tplc="080C0019" w:tentative="1">
      <w:start w:val="1"/>
      <w:numFmt w:val="lowerLetter"/>
      <w:lvlText w:val="%5."/>
      <w:lvlJc w:val="left"/>
      <w:pPr>
        <w:ind w:left="3457" w:hanging="360"/>
      </w:pPr>
    </w:lvl>
    <w:lvl w:ilvl="5" w:tplc="080C001B" w:tentative="1">
      <w:start w:val="1"/>
      <w:numFmt w:val="lowerRoman"/>
      <w:lvlText w:val="%6."/>
      <w:lvlJc w:val="right"/>
      <w:pPr>
        <w:ind w:left="4177" w:hanging="180"/>
      </w:pPr>
    </w:lvl>
    <w:lvl w:ilvl="6" w:tplc="080C000F" w:tentative="1">
      <w:start w:val="1"/>
      <w:numFmt w:val="decimal"/>
      <w:lvlText w:val="%7."/>
      <w:lvlJc w:val="left"/>
      <w:pPr>
        <w:ind w:left="4897" w:hanging="360"/>
      </w:pPr>
    </w:lvl>
    <w:lvl w:ilvl="7" w:tplc="080C0019" w:tentative="1">
      <w:start w:val="1"/>
      <w:numFmt w:val="lowerLetter"/>
      <w:lvlText w:val="%8."/>
      <w:lvlJc w:val="left"/>
      <w:pPr>
        <w:ind w:left="5617" w:hanging="360"/>
      </w:pPr>
    </w:lvl>
    <w:lvl w:ilvl="8" w:tplc="080C001B" w:tentative="1">
      <w:start w:val="1"/>
      <w:numFmt w:val="lowerRoman"/>
      <w:lvlText w:val="%9."/>
      <w:lvlJc w:val="right"/>
      <w:pPr>
        <w:ind w:left="6337" w:hanging="180"/>
      </w:pPr>
    </w:lvl>
  </w:abstractNum>
  <w:abstractNum w:abstractNumId="3" w15:restartNumberingAfterBreak="0">
    <w:nsid w:val="30A441BF"/>
    <w:multiLevelType w:val="hybridMultilevel"/>
    <w:tmpl w:val="2102B740"/>
    <w:lvl w:ilvl="0" w:tplc="80AA77C6">
      <w:start w:val="1"/>
      <w:numFmt w:val="upperLetter"/>
      <w:lvlText w:val="%1."/>
      <w:lvlJc w:val="left"/>
      <w:pPr>
        <w:ind w:left="856" w:hanging="360"/>
      </w:pPr>
    </w:lvl>
    <w:lvl w:ilvl="1" w:tplc="080C0019" w:tentative="1">
      <w:start w:val="1"/>
      <w:numFmt w:val="lowerLetter"/>
      <w:lvlText w:val="%2."/>
      <w:lvlJc w:val="left"/>
      <w:pPr>
        <w:ind w:left="1576" w:hanging="360"/>
      </w:pPr>
    </w:lvl>
    <w:lvl w:ilvl="2" w:tplc="080C001B" w:tentative="1">
      <w:start w:val="1"/>
      <w:numFmt w:val="lowerRoman"/>
      <w:lvlText w:val="%3."/>
      <w:lvlJc w:val="right"/>
      <w:pPr>
        <w:ind w:left="2296" w:hanging="180"/>
      </w:pPr>
    </w:lvl>
    <w:lvl w:ilvl="3" w:tplc="080C000F" w:tentative="1">
      <w:start w:val="1"/>
      <w:numFmt w:val="decimal"/>
      <w:lvlText w:val="%4."/>
      <w:lvlJc w:val="left"/>
      <w:pPr>
        <w:ind w:left="3016" w:hanging="360"/>
      </w:pPr>
    </w:lvl>
    <w:lvl w:ilvl="4" w:tplc="080C0019" w:tentative="1">
      <w:start w:val="1"/>
      <w:numFmt w:val="lowerLetter"/>
      <w:lvlText w:val="%5."/>
      <w:lvlJc w:val="left"/>
      <w:pPr>
        <w:ind w:left="3736" w:hanging="360"/>
      </w:pPr>
    </w:lvl>
    <w:lvl w:ilvl="5" w:tplc="080C001B" w:tentative="1">
      <w:start w:val="1"/>
      <w:numFmt w:val="lowerRoman"/>
      <w:lvlText w:val="%6."/>
      <w:lvlJc w:val="right"/>
      <w:pPr>
        <w:ind w:left="4456" w:hanging="180"/>
      </w:pPr>
    </w:lvl>
    <w:lvl w:ilvl="6" w:tplc="080C000F" w:tentative="1">
      <w:start w:val="1"/>
      <w:numFmt w:val="decimal"/>
      <w:lvlText w:val="%7."/>
      <w:lvlJc w:val="left"/>
      <w:pPr>
        <w:ind w:left="5176" w:hanging="360"/>
      </w:pPr>
    </w:lvl>
    <w:lvl w:ilvl="7" w:tplc="080C0019" w:tentative="1">
      <w:start w:val="1"/>
      <w:numFmt w:val="lowerLetter"/>
      <w:lvlText w:val="%8."/>
      <w:lvlJc w:val="left"/>
      <w:pPr>
        <w:ind w:left="5896" w:hanging="360"/>
      </w:pPr>
    </w:lvl>
    <w:lvl w:ilvl="8" w:tplc="080C001B" w:tentative="1">
      <w:start w:val="1"/>
      <w:numFmt w:val="lowerRoman"/>
      <w:lvlText w:val="%9."/>
      <w:lvlJc w:val="right"/>
      <w:pPr>
        <w:ind w:left="6616" w:hanging="180"/>
      </w:pPr>
    </w:lvl>
  </w:abstractNum>
  <w:abstractNum w:abstractNumId="4" w15:restartNumberingAfterBreak="0">
    <w:nsid w:val="327D22B3"/>
    <w:multiLevelType w:val="hybridMultilevel"/>
    <w:tmpl w:val="305EFDF4"/>
    <w:lvl w:ilvl="0" w:tplc="288C0792">
      <w:start w:val="1"/>
      <w:numFmt w:val="decimal"/>
      <w:pStyle w:val="1Soustitre"/>
      <w:lvlText w:val="%1."/>
      <w:lvlJc w:val="left"/>
      <w:pPr>
        <w:ind w:left="1776"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5" w15:restartNumberingAfterBreak="0">
    <w:nsid w:val="39EE1AC3"/>
    <w:multiLevelType w:val="multilevel"/>
    <w:tmpl w:val="D87A39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0A7D5B"/>
    <w:multiLevelType w:val="hybridMultilevel"/>
    <w:tmpl w:val="CBC022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3910E0"/>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2D5767"/>
    <w:multiLevelType w:val="hybridMultilevel"/>
    <w:tmpl w:val="68F4CF36"/>
    <w:lvl w:ilvl="0" w:tplc="00AAE544">
      <w:start w:val="1"/>
      <w:numFmt w:val="bullet"/>
      <w:pStyle w:val="liste1"/>
      <w:lvlText w:val=""/>
      <w:lvlJc w:val="left"/>
      <w:pPr>
        <w:ind w:left="851" w:hanging="360"/>
      </w:pPr>
      <w:rPr>
        <w:rFonts w:ascii="Wingdings" w:hAnsi="Wingdings" w:hint="default"/>
      </w:rPr>
    </w:lvl>
    <w:lvl w:ilvl="1" w:tplc="080C0003" w:tentative="1">
      <w:start w:val="1"/>
      <w:numFmt w:val="bullet"/>
      <w:lvlText w:val="o"/>
      <w:lvlJc w:val="left"/>
      <w:pPr>
        <w:ind w:left="2292" w:hanging="360"/>
      </w:pPr>
      <w:rPr>
        <w:rFonts w:ascii="Courier New" w:hAnsi="Courier New" w:cs="Courier New" w:hint="default"/>
      </w:rPr>
    </w:lvl>
    <w:lvl w:ilvl="2" w:tplc="080C0005" w:tentative="1">
      <w:start w:val="1"/>
      <w:numFmt w:val="bullet"/>
      <w:lvlText w:val=""/>
      <w:lvlJc w:val="left"/>
      <w:pPr>
        <w:ind w:left="3012" w:hanging="360"/>
      </w:pPr>
      <w:rPr>
        <w:rFonts w:ascii="Wingdings" w:hAnsi="Wingdings" w:hint="default"/>
      </w:rPr>
    </w:lvl>
    <w:lvl w:ilvl="3" w:tplc="080C0001" w:tentative="1">
      <w:start w:val="1"/>
      <w:numFmt w:val="bullet"/>
      <w:lvlText w:val=""/>
      <w:lvlJc w:val="left"/>
      <w:pPr>
        <w:ind w:left="3732" w:hanging="360"/>
      </w:pPr>
      <w:rPr>
        <w:rFonts w:ascii="Symbol" w:hAnsi="Symbol" w:hint="default"/>
      </w:rPr>
    </w:lvl>
    <w:lvl w:ilvl="4" w:tplc="080C0003" w:tentative="1">
      <w:start w:val="1"/>
      <w:numFmt w:val="bullet"/>
      <w:lvlText w:val="o"/>
      <w:lvlJc w:val="left"/>
      <w:pPr>
        <w:ind w:left="4452" w:hanging="360"/>
      </w:pPr>
      <w:rPr>
        <w:rFonts w:ascii="Courier New" w:hAnsi="Courier New" w:cs="Courier New" w:hint="default"/>
      </w:rPr>
    </w:lvl>
    <w:lvl w:ilvl="5" w:tplc="080C0005" w:tentative="1">
      <w:start w:val="1"/>
      <w:numFmt w:val="bullet"/>
      <w:lvlText w:val=""/>
      <w:lvlJc w:val="left"/>
      <w:pPr>
        <w:ind w:left="5172" w:hanging="360"/>
      </w:pPr>
      <w:rPr>
        <w:rFonts w:ascii="Wingdings" w:hAnsi="Wingdings" w:hint="default"/>
      </w:rPr>
    </w:lvl>
    <w:lvl w:ilvl="6" w:tplc="080C0001" w:tentative="1">
      <w:start w:val="1"/>
      <w:numFmt w:val="bullet"/>
      <w:lvlText w:val=""/>
      <w:lvlJc w:val="left"/>
      <w:pPr>
        <w:ind w:left="5892" w:hanging="360"/>
      </w:pPr>
      <w:rPr>
        <w:rFonts w:ascii="Symbol" w:hAnsi="Symbol" w:hint="default"/>
      </w:rPr>
    </w:lvl>
    <w:lvl w:ilvl="7" w:tplc="080C0003" w:tentative="1">
      <w:start w:val="1"/>
      <w:numFmt w:val="bullet"/>
      <w:lvlText w:val="o"/>
      <w:lvlJc w:val="left"/>
      <w:pPr>
        <w:ind w:left="6612" w:hanging="360"/>
      </w:pPr>
      <w:rPr>
        <w:rFonts w:ascii="Courier New" w:hAnsi="Courier New" w:cs="Courier New" w:hint="default"/>
      </w:rPr>
    </w:lvl>
    <w:lvl w:ilvl="8" w:tplc="080C0005" w:tentative="1">
      <w:start w:val="1"/>
      <w:numFmt w:val="bullet"/>
      <w:lvlText w:val=""/>
      <w:lvlJc w:val="left"/>
      <w:pPr>
        <w:ind w:left="7332" w:hanging="360"/>
      </w:pPr>
      <w:rPr>
        <w:rFonts w:ascii="Wingdings" w:hAnsi="Wingdings" w:hint="default"/>
      </w:rPr>
    </w:lvl>
  </w:abstractNum>
  <w:abstractNum w:abstractNumId="9" w15:restartNumberingAfterBreak="0">
    <w:nsid w:val="4E1E21BD"/>
    <w:multiLevelType w:val="hybridMultilevel"/>
    <w:tmpl w:val="BDE0ADFC"/>
    <w:lvl w:ilvl="0" w:tplc="515E0FA4">
      <w:start w:val="1"/>
      <w:numFmt w:val="decimal"/>
      <w:lvlText w:val="%1."/>
      <w:lvlJc w:val="left"/>
      <w:pPr>
        <w:ind w:left="1211" w:hanging="360"/>
      </w:p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10" w15:restartNumberingAfterBreak="0">
    <w:nsid w:val="4EC46BAF"/>
    <w:multiLevelType w:val="multilevel"/>
    <w:tmpl w:val="BA3AF322"/>
    <w:lvl w:ilvl="0">
      <w:start w:val="1"/>
      <w:numFmt w:val="decimal"/>
      <w:pStyle w:val="ATITRE"/>
      <w:lvlText w:val="%1"/>
      <w:lvlJc w:val="left"/>
      <w:pPr>
        <w:ind w:left="431" w:hanging="431"/>
      </w:pPr>
      <w:rPr>
        <w:rFonts w:hint="default"/>
      </w:rPr>
    </w:lvl>
    <w:lvl w:ilvl="1">
      <w:start w:val="1"/>
      <w:numFmt w:val="decimal"/>
      <w:pStyle w:val="Titre2"/>
      <w:lvlText w:val="%1.%2"/>
      <w:lvlJc w:val="left"/>
      <w:pPr>
        <w:ind w:left="771" w:hanging="431"/>
      </w:pPr>
      <w:rPr>
        <w:rFonts w:hint="default"/>
      </w:rPr>
    </w:lvl>
    <w:lvl w:ilvl="2">
      <w:start w:val="1"/>
      <w:numFmt w:val="decimal"/>
      <w:pStyle w:val="Titre3"/>
      <w:lvlText w:val="%1.%2.%3"/>
      <w:lvlJc w:val="left"/>
      <w:pPr>
        <w:tabs>
          <w:tab w:val="num" w:pos="1111"/>
        </w:tabs>
        <w:ind w:left="1111" w:hanging="431"/>
      </w:pPr>
      <w:rPr>
        <w:rFonts w:hint="default"/>
      </w:rPr>
    </w:lvl>
    <w:lvl w:ilvl="3">
      <w:start w:val="1"/>
      <w:numFmt w:val="decimal"/>
      <w:pStyle w:val="Titre4"/>
      <w:lvlText w:val="%1.%2.%3.%4"/>
      <w:lvlJc w:val="left"/>
      <w:pPr>
        <w:tabs>
          <w:tab w:val="num" w:pos="1452"/>
        </w:tabs>
        <w:ind w:left="1451" w:hanging="431"/>
      </w:pPr>
      <w:rPr>
        <w:rFonts w:hint="default"/>
      </w:rPr>
    </w:lvl>
    <w:lvl w:ilvl="4">
      <w:start w:val="1"/>
      <w:numFmt w:val="decimal"/>
      <w:pStyle w:val="Titre5"/>
      <w:lvlText w:val="%1.%2.%3.%4.%5"/>
      <w:lvlJc w:val="left"/>
      <w:pPr>
        <w:ind w:left="1791" w:hanging="431"/>
      </w:pPr>
      <w:rPr>
        <w:rFonts w:hint="default"/>
      </w:rPr>
    </w:lvl>
    <w:lvl w:ilvl="5">
      <w:start w:val="1"/>
      <w:numFmt w:val="decimal"/>
      <w:pStyle w:val="Titre6"/>
      <w:lvlText w:val="%1.%2.%3.%4.%5.%6"/>
      <w:lvlJc w:val="left"/>
      <w:pPr>
        <w:ind w:left="2131" w:hanging="431"/>
      </w:pPr>
      <w:rPr>
        <w:rFonts w:hint="default"/>
      </w:rPr>
    </w:lvl>
    <w:lvl w:ilvl="6">
      <w:start w:val="1"/>
      <w:numFmt w:val="decimal"/>
      <w:pStyle w:val="Titre7"/>
      <w:lvlText w:val="%1.%2.%3.%4.%5.%6.%7"/>
      <w:lvlJc w:val="left"/>
      <w:pPr>
        <w:ind w:left="2471" w:hanging="431"/>
      </w:pPr>
      <w:rPr>
        <w:rFonts w:hint="default"/>
      </w:rPr>
    </w:lvl>
    <w:lvl w:ilvl="7">
      <w:start w:val="1"/>
      <w:numFmt w:val="decimal"/>
      <w:pStyle w:val="Titre8"/>
      <w:lvlText w:val="%1.%2.%3.%4.%5.%6.%7.%8"/>
      <w:lvlJc w:val="left"/>
      <w:pPr>
        <w:ind w:left="2811" w:hanging="431"/>
      </w:pPr>
      <w:rPr>
        <w:rFonts w:hint="default"/>
      </w:rPr>
    </w:lvl>
    <w:lvl w:ilvl="8">
      <w:start w:val="1"/>
      <w:numFmt w:val="decimal"/>
      <w:pStyle w:val="Titre9"/>
      <w:lvlText w:val="%1.%2.%3.%4.%5.%6.%7.%8.%9"/>
      <w:lvlJc w:val="left"/>
      <w:pPr>
        <w:ind w:left="3151" w:hanging="431"/>
      </w:pPr>
      <w:rPr>
        <w:rFonts w:hint="default"/>
      </w:rPr>
    </w:lvl>
  </w:abstractNum>
  <w:abstractNum w:abstractNumId="11" w15:restartNumberingAfterBreak="0">
    <w:nsid w:val="585F0847"/>
    <w:multiLevelType w:val="hybridMultilevel"/>
    <w:tmpl w:val="092E702E"/>
    <w:lvl w:ilvl="0" w:tplc="D4FA041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C402265"/>
    <w:multiLevelType w:val="hybridMultilevel"/>
    <w:tmpl w:val="5394B548"/>
    <w:lvl w:ilvl="0" w:tplc="F736914E">
      <w:start w:val="1"/>
      <w:numFmt w:val="decimal"/>
      <w:pStyle w:val="listenum"/>
      <w:lvlText w:val="%1."/>
      <w:lvlJc w:val="left"/>
      <w:pPr>
        <w:ind w:left="1077" w:hanging="360"/>
      </w:p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13" w15:restartNumberingAfterBreak="0">
    <w:nsid w:val="71E11C67"/>
    <w:multiLevelType w:val="hybridMultilevel"/>
    <w:tmpl w:val="784A1F40"/>
    <w:lvl w:ilvl="0" w:tplc="501C9B36">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14" w15:restartNumberingAfterBreak="0">
    <w:nsid w:val="7F763252"/>
    <w:multiLevelType w:val="multilevel"/>
    <w:tmpl w:val="9B50D6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3"/>
  </w:num>
  <w:num w:numId="3">
    <w:abstractNumId w:val="10"/>
  </w:num>
  <w:num w:numId="4">
    <w:abstractNumId w:val="8"/>
  </w:num>
  <w:num w:numId="5">
    <w:abstractNumId w:val="14"/>
  </w:num>
  <w:num w:numId="6">
    <w:abstractNumId w:val="5"/>
  </w:num>
  <w:num w:numId="7">
    <w:abstractNumId w:val="1"/>
  </w:num>
  <w:num w:numId="8">
    <w:abstractNumId w:val="0"/>
  </w:num>
  <w:num w:numId="9">
    <w:abstractNumId w:val="7"/>
  </w:num>
  <w:num w:numId="10">
    <w:abstractNumId w:val="9"/>
  </w:num>
  <w:num w:numId="11">
    <w:abstractNumId w:val="2"/>
  </w:num>
  <w:num w:numId="12">
    <w:abstractNumId w:val="4"/>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ocumentProtection w:edit="forms" w:enforcement="0"/>
  <w:defaultTabStop w:val="708"/>
  <w:autoHyphenation/>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86"/>
    <w:rsid w:val="00001ED1"/>
    <w:rsid w:val="0000341A"/>
    <w:rsid w:val="00005D25"/>
    <w:rsid w:val="00014682"/>
    <w:rsid w:val="0001538D"/>
    <w:rsid w:val="00021252"/>
    <w:rsid w:val="0002468E"/>
    <w:rsid w:val="00025DC4"/>
    <w:rsid w:val="00041C8D"/>
    <w:rsid w:val="000502E2"/>
    <w:rsid w:val="0006039F"/>
    <w:rsid w:val="00075C39"/>
    <w:rsid w:val="00076F9A"/>
    <w:rsid w:val="000776E8"/>
    <w:rsid w:val="00087BFD"/>
    <w:rsid w:val="000A3381"/>
    <w:rsid w:val="000B017A"/>
    <w:rsid w:val="000B26C7"/>
    <w:rsid w:val="000B5A09"/>
    <w:rsid w:val="000E63A7"/>
    <w:rsid w:val="000F5AAA"/>
    <w:rsid w:val="001003C1"/>
    <w:rsid w:val="001023E3"/>
    <w:rsid w:val="00102D21"/>
    <w:rsid w:val="00115516"/>
    <w:rsid w:val="00116123"/>
    <w:rsid w:val="001172A5"/>
    <w:rsid w:val="001348E0"/>
    <w:rsid w:val="00145C8D"/>
    <w:rsid w:val="0015278A"/>
    <w:rsid w:val="00156034"/>
    <w:rsid w:val="00156AFE"/>
    <w:rsid w:val="0016162F"/>
    <w:rsid w:val="001677FF"/>
    <w:rsid w:val="00174040"/>
    <w:rsid w:val="00177884"/>
    <w:rsid w:val="0018497E"/>
    <w:rsid w:val="00187D25"/>
    <w:rsid w:val="001952E0"/>
    <w:rsid w:val="001A14F5"/>
    <w:rsid w:val="001A7E8F"/>
    <w:rsid w:val="001C2B84"/>
    <w:rsid w:val="001C2C49"/>
    <w:rsid w:val="001C3C70"/>
    <w:rsid w:val="001C6B70"/>
    <w:rsid w:val="001D734C"/>
    <w:rsid w:val="00200147"/>
    <w:rsid w:val="00204109"/>
    <w:rsid w:val="0023397A"/>
    <w:rsid w:val="002376C0"/>
    <w:rsid w:val="00244CE7"/>
    <w:rsid w:val="00244F06"/>
    <w:rsid w:val="00246856"/>
    <w:rsid w:val="00247DD4"/>
    <w:rsid w:val="00255A56"/>
    <w:rsid w:val="002629F6"/>
    <w:rsid w:val="00290133"/>
    <w:rsid w:val="002932B0"/>
    <w:rsid w:val="002A781B"/>
    <w:rsid w:val="002C1996"/>
    <w:rsid w:val="002E7380"/>
    <w:rsid w:val="002F086D"/>
    <w:rsid w:val="003124E3"/>
    <w:rsid w:val="003337FE"/>
    <w:rsid w:val="00346277"/>
    <w:rsid w:val="00347535"/>
    <w:rsid w:val="00363A59"/>
    <w:rsid w:val="00376E6A"/>
    <w:rsid w:val="0039170F"/>
    <w:rsid w:val="003A10ED"/>
    <w:rsid w:val="003D0B77"/>
    <w:rsid w:val="003D7065"/>
    <w:rsid w:val="003D7E9C"/>
    <w:rsid w:val="003E1084"/>
    <w:rsid w:val="003E340F"/>
    <w:rsid w:val="003F24E3"/>
    <w:rsid w:val="003F2672"/>
    <w:rsid w:val="00400347"/>
    <w:rsid w:val="00406343"/>
    <w:rsid w:val="00415770"/>
    <w:rsid w:val="004224B2"/>
    <w:rsid w:val="004338CC"/>
    <w:rsid w:val="00441477"/>
    <w:rsid w:val="00450A9D"/>
    <w:rsid w:val="004521EB"/>
    <w:rsid w:val="0045335D"/>
    <w:rsid w:val="00453550"/>
    <w:rsid w:val="00457B4E"/>
    <w:rsid w:val="00471F88"/>
    <w:rsid w:val="00480C95"/>
    <w:rsid w:val="00483588"/>
    <w:rsid w:val="00486D41"/>
    <w:rsid w:val="004B34C5"/>
    <w:rsid w:val="004D5BB9"/>
    <w:rsid w:val="004E3C5E"/>
    <w:rsid w:val="004E4273"/>
    <w:rsid w:val="004F23C2"/>
    <w:rsid w:val="004F5F4E"/>
    <w:rsid w:val="00500999"/>
    <w:rsid w:val="00500E98"/>
    <w:rsid w:val="0050153F"/>
    <w:rsid w:val="00503542"/>
    <w:rsid w:val="005062FD"/>
    <w:rsid w:val="0051411F"/>
    <w:rsid w:val="0053509C"/>
    <w:rsid w:val="00547306"/>
    <w:rsid w:val="0055657C"/>
    <w:rsid w:val="00572588"/>
    <w:rsid w:val="00574150"/>
    <w:rsid w:val="0058534F"/>
    <w:rsid w:val="00592A74"/>
    <w:rsid w:val="005B55AC"/>
    <w:rsid w:val="005D2E34"/>
    <w:rsid w:val="005E4CAD"/>
    <w:rsid w:val="005E4CAE"/>
    <w:rsid w:val="005E744C"/>
    <w:rsid w:val="005F048D"/>
    <w:rsid w:val="005F2162"/>
    <w:rsid w:val="005F68CC"/>
    <w:rsid w:val="005F722E"/>
    <w:rsid w:val="005F78B2"/>
    <w:rsid w:val="006050F2"/>
    <w:rsid w:val="00637132"/>
    <w:rsid w:val="00643B75"/>
    <w:rsid w:val="0065010C"/>
    <w:rsid w:val="00691A12"/>
    <w:rsid w:val="0069339F"/>
    <w:rsid w:val="006A5977"/>
    <w:rsid w:val="006B4883"/>
    <w:rsid w:val="006B6643"/>
    <w:rsid w:val="006D3024"/>
    <w:rsid w:val="006F7E34"/>
    <w:rsid w:val="00716CAD"/>
    <w:rsid w:val="00736DDF"/>
    <w:rsid w:val="00746AD5"/>
    <w:rsid w:val="0075088F"/>
    <w:rsid w:val="007560C1"/>
    <w:rsid w:val="00773689"/>
    <w:rsid w:val="007761D4"/>
    <w:rsid w:val="00780A98"/>
    <w:rsid w:val="007A7CF6"/>
    <w:rsid w:val="007B3812"/>
    <w:rsid w:val="007B6FA2"/>
    <w:rsid w:val="007D1202"/>
    <w:rsid w:val="007E35B6"/>
    <w:rsid w:val="007F17E9"/>
    <w:rsid w:val="007F707D"/>
    <w:rsid w:val="00801003"/>
    <w:rsid w:val="00804F8A"/>
    <w:rsid w:val="00811BA3"/>
    <w:rsid w:val="008127BC"/>
    <w:rsid w:val="0082000C"/>
    <w:rsid w:val="00820884"/>
    <w:rsid w:val="00834340"/>
    <w:rsid w:val="00842213"/>
    <w:rsid w:val="00850803"/>
    <w:rsid w:val="00857CF1"/>
    <w:rsid w:val="00860F4E"/>
    <w:rsid w:val="00880F86"/>
    <w:rsid w:val="0088602C"/>
    <w:rsid w:val="00886F29"/>
    <w:rsid w:val="00893BC2"/>
    <w:rsid w:val="00897D3C"/>
    <w:rsid w:val="008A645F"/>
    <w:rsid w:val="008C080C"/>
    <w:rsid w:val="008C59D8"/>
    <w:rsid w:val="008F153E"/>
    <w:rsid w:val="00903625"/>
    <w:rsid w:val="00906006"/>
    <w:rsid w:val="00916F79"/>
    <w:rsid w:val="009300EA"/>
    <w:rsid w:val="00967974"/>
    <w:rsid w:val="00976117"/>
    <w:rsid w:val="0098232D"/>
    <w:rsid w:val="009927C6"/>
    <w:rsid w:val="00992F52"/>
    <w:rsid w:val="009A6FFD"/>
    <w:rsid w:val="009C0D1E"/>
    <w:rsid w:val="009C0D53"/>
    <w:rsid w:val="009E5E05"/>
    <w:rsid w:val="009F0A14"/>
    <w:rsid w:val="009F1969"/>
    <w:rsid w:val="00A00367"/>
    <w:rsid w:val="00A16654"/>
    <w:rsid w:val="00A263E8"/>
    <w:rsid w:val="00A43CBD"/>
    <w:rsid w:val="00A46B82"/>
    <w:rsid w:val="00A62386"/>
    <w:rsid w:val="00A85343"/>
    <w:rsid w:val="00A9111A"/>
    <w:rsid w:val="00A913F6"/>
    <w:rsid w:val="00A95026"/>
    <w:rsid w:val="00A95298"/>
    <w:rsid w:val="00A9539F"/>
    <w:rsid w:val="00AA356E"/>
    <w:rsid w:val="00AC3211"/>
    <w:rsid w:val="00AD13C8"/>
    <w:rsid w:val="00AD3665"/>
    <w:rsid w:val="00AE0C1A"/>
    <w:rsid w:val="00AE6171"/>
    <w:rsid w:val="00AE6ED6"/>
    <w:rsid w:val="00B022BA"/>
    <w:rsid w:val="00B03267"/>
    <w:rsid w:val="00B14292"/>
    <w:rsid w:val="00B22520"/>
    <w:rsid w:val="00B23080"/>
    <w:rsid w:val="00B238DC"/>
    <w:rsid w:val="00B30C01"/>
    <w:rsid w:val="00B3616C"/>
    <w:rsid w:val="00B40F38"/>
    <w:rsid w:val="00B6148B"/>
    <w:rsid w:val="00B65947"/>
    <w:rsid w:val="00B7162B"/>
    <w:rsid w:val="00BC06EB"/>
    <w:rsid w:val="00BD548E"/>
    <w:rsid w:val="00BE2220"/>
    <w:rsid w:val="00BE2C4C"/>
    <w:rsid w:val="00BE5760"/>
    <w:rsid w:val="00C15183"/>
    <w:rsid w:val="00C205B2"/>
    <w:rsid w:val="00C23387"/>
    <w:rsid w:val="00C36293"/>
    <w:rsid w:val="00C47A42"/>
    <w:rsid w:val="00C51799"/>
    <w:rsid w:val="00C51B55"/>
    <w:rsid w:val="00C679C2"/>
    <w:rsid w:val="00C7326B"/>
    <w:rsid w:val="00C761F1"/>
    <w:rsid w:val="00C90D86"/>
    <w:rsid w:val="00CA0BB0"/>
    <w:rsid w:val="00CA28C3"/>
    <w:rsid w:val="00CA6900"/>
    <w:rsid w:val="00CB0323"/>
    <w:rsid w:val="00CC2027"/>
    <w:rsid w:val="00CD70A8"/>
    <w:rsid w:val="00CE5F98"/>
    <w:rsid w:val="00D05F9C"/>
    <w:rsid w:val="00D33435"/>
    <w:rsid w:val="00D422FF"/>
    <w:rsid w:val="00D4707E"/>
    <w:rsid w:val="00D648AE"/>
    <w:rsid w:val="00DA1D50"/>
    <w:rsid w:val="00DA3E82"/>
    <w:rsid w:val="00DB6CC0"/>
    <w:rsid w:val="00DC638A"/>
    <w:rsid w:val="00DE1BC0"/>
    <w:rsid w:val="00DE41C8"/>
    <w:rsid w:val="00DE59C2"/>
    <w:rsid w:val="00E0471A"/>
    <w:rsid w:val="00E07BE4"/>
    <w:rsid w:val="00E15877"/>
    <w:rsid w:val="00E21531"/>
    <w:rsid w:val="00E23C41"/>
    <w:rsid w:val="00E41615"/>
    <w:rsid w:val="00E43C90"/>
    <w:rsid w:val="00E56FF7"/>
    <w:rsid w:val="00E724B6"/>
    <w:rsid w:val="00E73F17"/>
    <w:rsid w:val="00E853A3"/>
    <w:rsid w:val="00EC0421"/>
    <w:rsid w:val="00EC31B1"/>
    <w:rsid w:val="00EC6F45"/>
    <w:rsid w:val="00ED41B9"/>
    <w:rsid w:val="00EE6D76"/>
    <w:rsid w:val="00F01F70"/>
    <w:rsid w:val="00F234D1"/>
    <w:rsid w:val="00F2606F"/>
    <w:rsid w:val="00F50E69"/>
    <w:rsid w:val="00F604E8"/>
    <w:rsid w:val="00F6769B"/>
    <w:rsid w:val="00F858E9"/>
    <w:rsid w:val="00F86630"/>
    <w:rsid w:val="00FB4AEB"/>
    <w:rsid w:val="00FB70D6"/>
    <w:rsid w:val="00FE3191"/>
    <w:rsid w:val="00FE5ADE"/>
    <w:rsid w:val="00FF2500"/>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E0204DC"/>
  <w15:docId w15:val="{23B55FD3-4F7F-4D03-A8DC-A758E307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BE" w:eastAsia="ja-JP"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4682"/>
    <w:rPr>
      <w:rFonts w:ascii="Arial" w:hAnsi="Arial"/>
      <w:sz w:val="24"/>
      <w:szCs w:val="24"/>
      <w:lang w:val="fr-FR" w:eastAsia="fr-FR"/>
    </w:rPr>
  </w:style>
  <w:style w:type="paragraph" w:styleId="Titre1">
    <w:name w:val="heading 1"/>
    <w:basedOn w:val="Normal"/>
    <w:next w:val="Normal"/>
    <w:link w:val="Titre1Car"/>
    <w:qFormat/>
    <w:rsid w:val="000A3381"/>
    <w:pPr>
      <w:pBdr>
        <w:bottom w:val="single" w:sz="2" w:space="1" w:color="033873"/>
      </w:pBdr>
      <w:spacing w:line="320" w:lineRule="exact"/>
      <w:outlineLvl w:val="0"/>
    </w:pPr>
    <w:rPr>
      <w:rFonts w:cs="Arial"/>
      <w:color w:val="033873"/>
      <w:sz w:val="32"/>
    </w:rPr>
  </w:style>
  <w:style w:type="paragraph" w:styleId="Titre2">
    <w:name w:val="heading 2"/>
    <w:basedOn w:val="Normal"/>
    <w:next w:val="courant2"/>
    <w:link w:val="Titre2Car"/>
    <w:uiPriority w:val="9"/>
    <w:qFormat/>
    <w:rsid w:val="00AE0C1A"/>
    <w:pPr>
      <w:keepNext/>
      <w:keepLines/>
      <w:numPr>
        <w:ilvl w:val="1"/>
        <w:numId w:val="3"/>
      </w:numPr>
      <w:spacing w:before="200" w:after="12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courant3"/>
    <w:link w:val="Titre3Car"/>
    <w:uiPriority w:val="9"/>
    <w:qFormat/>
    <w:rsid w:val="00AE0C1A"/>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A913F6"/>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A913F6"/>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A913F6"/>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A913F6"/>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913F6"/>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913F6"/>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2027"/>
    <w:pPr>
      <w:tabs>
        <w:tab w:val="center" w:pos="4536"/>
        <w:tab w:val="right" w:pos="9072"/>
      </w:tabs>
    </w:pPr>
  </w:style>
  <w:style w:type="character" w:customStyle="1" w:styleId="En-tteCar">
    <w:name w:val="En-tête Car"/>
    <w:basedOn w:val="Policepardfaut"/>
    <w:link w:val="En-tte"/>
    <w:uiPriority w:val="99"/>
    <w:rsid w:val="00CC2027"/>
  </w:style>
  <w:style w:type="paragraph" w:styleId="Pieddepage">
    <w:name w:val="footer"/>
    <w:basedOn w:val="Normal"/>
    <w:link w:val="PieddepageCar"/>
    <w:uiPriority w:val="99"/>
    <w:unhideWhenUsed/>
    <w:rsid w:val="00D422FF"/>
    <w:pPr>
      <w:tabs>
        <w:tab w:val="center" w:pos="4536"/>
        <w:tab w:val="right" w:pos="9072"/>
      </w:tabs>
    </w:pPr>
    <w:rPr>
      <w:color w:val="404040" w:themeColor="text1" w:themeTint="BF"/>
      <w:sz w:val="18"/>
    </w:rPr>
  </w:style>
  <w:style w:type="character" w:customStyle="1" w:styleId="PieddepageCar">
    <w:name w:val="Pied de page Car"/>
    <w:basedOn w:val="Policepardfaut"/>
    <w:link w:val="Pieddepage"/>
    <w:uiPriority w:val="99"/>
    <w:rsid w:val="00D422FF"/>
    <w:rPr>
      <w:color w:val="404040" w:themeColor="text1" w:themeTint="BF"/>
      <w:sz w:val="18"/>
      <w:szCs w:val="24"/>
      <w:lang w:val="fr-FR" w:eastAsia="fr-FR"/>
    </w:rPr>
  </w:style>
  <w:style w:type="character" w:customStyle="1" w:styleId="StyleMotifTransparenteArrire-plan1">
    <w:name w:val="Style Motif : Transparente (Arrière-plan 1)"/>
    <w:basedOn w:val="Policepardfaut"/>
    <w:rsid w:val="005F78B2"/>
    <w:rPr>
      <w:shd w:val="clear" w:color="auto" w:fill="FFFFFF" w:themeFill="background1"/>
    </w:rPr>
  </w:style>
  <w:style w:type="paragraph" w:customStyle="1" w:styleId="liste2">
    <w:name w:val="liste2"/>
    <w:basedOn w:val="liste1"/>
    <w:rsid w:val="001D734C"/>
    <w:pPr>
      <w:numPr>
        <w:numId w:val="8"/>
      </w:numPr>
    </w:pPr>
  </w:style>
  <w:style w:type="paragraph" w:styleId="Textedebulles">
    <w:name w:val="Balloon Text"/>
    <w:basedOn w:val="Normal"/>
    <w:link w:val="TextedebullesCar"/>
    <w:uiPriority w:val="99"/>
    <w:semiHidden/>
    <w:unhideWhenUsed/>
    <w:rsid w:val="00746AD5"/>
    <w:rPr>
      <w:rFonts w:ascii="Lucida Grande" w:hAnsi="Lucida Grande" w:cs="Lucida Grande"/>
      <w:sz w:val="18"/>
      <w:szCs w:val="18"/>
    </w:rPr>
  </w:style>
  <w:style w:type="character" w:customStyle="1" w:styleId="TextedebullesCar">
    <w:name w:val="Texte de bulles Car"/>
    <w:link w:val="Textedebulles"/>
    <w:uiPriority w:val="99"/>
    <w:semiHidden/>
    <w:rsid w:val="00746AD5"/>
    <w:rPr>
      <w:rFonts w:ascii="Lucida Grande" w:hAnsi="Lucida Grande" w:cs="Lucida Grande"/>
      <w:sz w:val="18"/>
      <w:szCs w:val="18"/>
    </w:rPr>
  </w:style>
  <w:style w:type="character" w:styleId="Numrodepage">
    <w:name w:val="page number"/>
    <w:basedOn w:val="Policepardfaut"/>
    <w:uiPriority w:val="99"/>
    <w:semiHidden/>
    <w:unhideWhenUsed/>
    <w:rsid w:val="009927C6"/>
  </w:style>
  <w:style w:type="character" w:customStyle="1" w:styleId="Titre1Car">
    <w:name w:val="Titre 1 Car"/>
    <w:link w:val="Titre1"/>
    <w:rsid w:val="00AE0C1A"/>
    <w:rPr>
      <w:rFonts w:ascii="Arial" w:hAnsi="Arial" w:cs="Arial"/>
      <w:color w:val="033873"/>
      <w:sz w:val="32"/>
      <w:szCs w:val="24"/>
      <w:lang w:val="fr-FR" w:eastAsia="fr-FR"/>
    </w:rPr>
  </w:style>
  <w:style w:type="paragraph" w:styleId="Sansinterligne">
    <w:name w:val="No Spacing"/>
    <w:aliases w:val="petit"/>
    <w:basedOn w:val="Normal"/>
    <w:uiPriority w:val="1"/>
    <w:rsid w:val="000A3381"/>
    <w:pPr>
      <w:spacing w:line="200" w:lineRule="exact"/>
      <w:ind w:left="567"/>
    </w:pPr>
    <w:rPr>
      <w:rFonts w:cs="Arial"/>
      <w:sz w:val="16"/>
      <w:szCs w:val="16"/>
    </w:rPr>
  </w:style>
  <w:style w:type="character" w:styleId="Emphaseple">
    <w:name w:val="Subtle Emphasis"/>
    <w:aliases w:val="Arial gras"/>
    <w:uiPriority w:val="19"/>
    <w:rsid w:val="00E0471A"/>
    <w:rPr>
      <w:rFonts w:ascii="Arial" w:hAnsi="Arial"/>
      <w:b/>
      <w:i w:val="0"/>
      <w:color w:val="auto"/>
      <w:sz w:val="16"/>
      <w:szCs w:val="16"/>
    </w:rPr>
  </w:style>
  <w:style w:type="paragraph" w:customStyle="1" w:styleId="StyleArial85ptGrasDroiteGauche-025cmBasSimple">
    <w:name w:val="Style Arial 85 pt Gras Droite Gauche :  -025 cm Bas: (Simple..."/>
    <w:basedOn w:val="Normal"/>
    <w:rsid w:val="0000341A"/>
    <w:pPr>
      <w:pBdr>
        <w:bottom w:val="single" w:sz="4" w:space="1" w:color="auto"/>
      </w:pBdr>
      <w:ind w:left="-142"/>
      <w:jc w:val="right"/>
    </w:pPr>
    <w:rPr>
      <w:b/>
      <w:bCs/>
      <w:sz w:val="17"/>
      <w:szCs w:val="20"/>
    </w:rPr>
  </w:style>
  <w:style w:type="paragraph" w:customStyle="1" w:styleId="courant-objet">
    <w:name w:val="courant -objet"/>
    <w:basedOn w:val="Normal"/>
    <w:link w:val="courant-objetCar"/>
    <w:rsid w:val="000A3381"/>
    <w:pPr>
      <w:jc w:val="center"/>
    </w:pPr>
    <w:rPr>
      <w:b/>
      <w:sz w:val="28"/>
      <w:szCs w:val="28"/>
    </w:rPr>
  </w:style>
  <w:style w:type="paragraph" w:styleId="NormalWeb">
    <w:name w:val="Normal (Web)"/>
    <w:basedOn w:val="Normal"/>
    <w:uiPriority w:val="99"/>
    <w:semiHidden/>
    <w:unhideWhenUsed/>
    <w:rsid w:val="003337FE"/>
    <w:pPr>
      <w:spacing w:before="100" w:beforeAutospacing="1" w:after="100" w:afterAutospacing="1"/>
    </w:pPr>
    <w:rPr>
      <w:rFonts w:ascii="Times New Roman" w:hAnsi="Times New Roman"/>
      <w:lang w:val="fr-BE" w:eastAsia="fr-BE"/>
    </w:rPr>
  </w:style>
  <w:style w:type="character" w:styleId="Textedelespacerserv">
    <w:name w:val="Placeholder Text"/>
    <w:uiPriority w:val="99"/>
    <w:semiHidden/>
    <w:rsid w:val="0023397A"/>
    <w:rPr>
      <w:color w:val="808080"/>
    </w:rPr>
  </w:style>
  <w:style w:type="paragraph" w:customStyle="1" w:styleId="ATITRE">
    <w:name w:val="A TITRE"/>
    <w:basedOn w:val="Courant"/>
    <w:next w:val="Courant"/>
    <w:autoRedefine/>
    <w:qFormat/>
    <w:rsid w:val="001D734C"/>
    <w:pPr>
      <w:numPr>
        <w:numId w:val="3"/>
      </w:numPr>
      <w:spacing w:after="240"/>
      <w:jc w:val="left"/>
      <w:outlineLvl w:val="1"/>
    </w:pPr>
    <w:rPr>
      <w:smallCaps/>
      <w:sz w:val="28"/>
      <w:szCs w:val="28"/>
      <w:u w:val="single"/>
    </w:rPr>
  </w:style>
  <w:style w:type="paragraph" w:customStyle="1" w:styleId="1Soustitre">
    <w:name w:val="1. Sous titre"/>
    <w:basedOn w:val="Sansinterligne"/>
    <w:next w:val="Courant"/>
    <w:autoRedefine/>
    <w:qFormat/>
    <w:rsid w:val="00572588"/>
    <w:pPr>
      <w:numPr>
        <w:numId w:val="12"/>
      </w:numPr>
      <w:spacing w:after="120" w:line="240" w:lineRule="auto"/>
      <w:ind w:left="714" w:hanging="357"/>
    </w:pPr>
    <w:rPr>
      <w:b/>
      <w:sz w:val="20"/>
      <w:szCs w:val="24"/>
      <w:u w:val="single"/>
    </w:rPr>
  </w:style>
  <w:style w:type="paragraph" w:customStyle="1" w:styleId="Texte">
    <w:name w:val="Texte"/>
    <w:basedOn w:val="Sansinterligne"/>
    <w:link w:val="TexteCar"/>
    <w:qFormat/>
    <w:rsid w:val="009F1969"/>
    <w:pPr>
      <w:spacing w:line="240" w:lineRule="auto"/>
      <w:ind w:left="993" w:right="141" w:firstLine="423"/>
    </w:pPr>
    <w:rPr>
      <w:sz w:val="20"/>
      <w:szCs w:val="24"/>
    </w:rPr>
  </w:style>
  <w:style w:type="paragraph" w:customStyle="1" w:styleId="liste1">
    <w:name w:val="liste1"/>
    <w:basedOn w:val="Texte"/>
    <w:link w:val="liste1Car"/>
    <w:autoRedefine/>
    <w:qFormat/>
    <w:rsid w:val="006050F2"/>
    <w:pPr>
      <w:numPr>
        <w:numId w:val="4"/>
      </w:numPr>
    </w:pPr>
    <w:rPr>
      <w:rFonts w:ascii="Cambria" w:hAnsi="Cambria"/>
    </w:rPr>
  </w:style>
  <w:style w:type="character" w:customStyle="1" w:styleId="TexteCar">
    <w:name w:val="Texte Car"/>
    <w:link w:val="Texte"/>
    <w:rsid w:val="004E3C5E"/>
    <w:rPr>
      <w:rFonts w:ascii="Arial" w:hAnsi="Arial" w:cs="Arial"/>
      <w:szCs w:val="24"/>
      <w:lang w:val="fr-FR" w:eastAsia="fr-FR"/>
    </w:rPr>
  </w:style>
  <w:style w:type="character" w:customStyle="1" w:styleId="liste1Car">
    <w:name w:val="liste1 Car"/>
    <w:link w:val="liste1"/>
    <w:rsid w:val="006050F2"/>
    <w:rPr>
      <w:rFonts w:cs="Arial"/>
      <w:szCs w:val="24"/>
      <w:lang w:val="fr-FR" w:eastAsia="fr-FR"/>
    </w:rPr>
  </w:style>
  <w:style w:type="character" w:styleId="Marquedecommentaire">
    <w:name w:val="annotation reference"/>
    <w:uiPriority w:val="99"/>
    <w:semiHidden/>
    <w:unhideWhenUsed/>
    <w:rsid w:val="00AE6171"/>
    <w:rPr>
      <w:sz w:val="16"/>
      <w:szCs w:val="16"/>
    </w:rPr>
  </w:style>
  <w:style w:type="paragraph" w:styleId="Commentaire">
    <w:name w:val="annotation text"/>
    <w:basedOn w:val="Normal"/>
    <w:link w:val="CommentaireCar"/>
    <w:uiPriority w:val="99"/>
    <w:semiHidden/>
    <w:unhideWhenUsed/>
    <w:rsid w:val="00AE6171"/>
    <w:rPr>
      <w:sz w:val="20"/>
      <w:szCs w:val="20"/>
    </w:rPr>
  </w:style>
  <w:style w:type="character" w:customStyle="1" w:styleId="CommentaireCar">
    <w:name w:val="Commentaire Car"/>
    <w:link w:val="Commentaire"/>
    <w:uiPriority w:val="99"/>
    <w:semiHidden/>
    <w:rsid w:val="00AE6171"/>
    <w:rPr>
      <w:lang w:val="fr-FR" w:eastAsia="fr-FR"/>
    </w:rPr>
  </w:style>
  <w:style w:type="paragraph" w:styleId="Objetducommentaire">
    <w:name w:val="annotation subject"/>
    <w:basedOn w:val="Commentaire"/>
    <w:next w:val="Commentaire"/>
    <w:link w:val="ObjetducommentaireCar"/>
    <w:uiPriority w:val="99"/>
    <w:semiHidden/>
    <w:unhideWhenUsed/>
    <w:rsid w:val="00AE6171"/>
    <w:rPr>
      <w:b/>
      <w:bCs/>
    </w:rPr>
  </w:style>
  <w:style w:type="character" w:customStyle="1" w:styleId="ObjetducommentaireCar">
    <w:name w:val="Objet du commentaire Car"/>
    <w:link w:val="Objetducommentaire"/>
    <w:uiPriority w:val="99"/>
    <w:semiHidden/>
    <w:rsid w:val="00AE6171"/>
    <w:rPr>
      <w:b/>
      <w:bCs/>
      <w:lang w:val="fr-FR" w:eastAsia="fr-FR"/>
    </w:rPr>
  </w:style>
  <w:style w:type="paragraph" w:customStyle="1" w:styleId="Courant">
    <w:name w:val="Courant"/>
    <w:basedOn w:val="Normal"/>
    <w:rsid w:val="005F78B2"/>
    <w:pPr>
      <w:spacing w:after="120"/>
      <w:ind w:firstLine="357"/>
      <w:jc w:val="both"/>
    </w:pPr>
    <w:rPr>
      <w:sz w:val="21"/>
    </w:rPr>
  </w:style>
  <w:style w:type="character" w:customStyle="1" w:styleId="Titre2Car">
    <w:name w:val="Titre 2 Car"/>
    <w:basedOn w:val="Policepardfaut"/>
    <w:link w:val="Titre2"/>
    <w:uiPriority w:val="9"/>
    <w:rsid w:val="006050F2"/>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basedOn w:val="Policepardfaut"/>
    <w:link w:val="Titre3"/>
    <w:uiPriority w:val="9"/>
    <w:rsid w:val="006050F2"/>
    <w:rPr>
      <w:rFonts w:asciiTheme="majorHAnsi" w:eastAsiaTheme="majorEastAsia" w:hAnsiTheme="majorHAnsi" w:cstheme="majorBidi"/>
      <w:b/>
      <w:bCs/>
      <w:color w:val="4F81BD" w:themeColor="accent1"/>
      <w:sz w:val="24"/>
      <w:szCs w:val="24"/>
      <w:lang w:val="fr-FR" w:eastAsia="fr-FR"/>
    </w:rPr>
  </w:style>
  <w:style w:type="character" w:customStyle="1" w:styleId="Titre4Car">
    <w:name w:val="Titre 4 Car"/>
    <w:basedOn w:val="Policepardfaut"/>
    <w:link w:val="Titre4"/>
    <w:uiPriority w:val="9"/>
    <w:rsid w:val="00A913F6"/>
    <w:rPr>
      <w:rFonts w:asciiTheme="majorHAnsi" w:eastAsiaTheme="majorEastAsia" w:hAnsiTheme="majorHAnsi" w:cstheme="majorBidi"/>
      <w:b/>
      <w:bCs/>
      <w:i/>
      <w:iCs/>
      <w:color w:val="4F81BD" w:themeColor="accent1"/>
      <w:sz w:val="24"/>
      <w:szCs w:val="24"/>
      <w:lang w:val="fr-FR" w:eastAsia="fr-FR"/>
    </w:rPr>
  </w:style>
  <w:style w:type="character" w:customStyle="1" w:styleId="Titre5Car">
    <w:name w:val="Titre 5 Car"/>
    <w:basedOn w:val="Policepardfaut"/>
    <w:link w:val="Titre5"/>
    <w:uiPriority w:val="9"/>
    <w:semiHidden/>
    <w:rsid w:val="00A913F6"/>
    <w:rPr>
      <w:rFonts w:asciiTheme="majorHAnsi" w:eastAsiaTheme="majorEastAsia" w:hAnsiTheme="majorHAnsi" w:cstheme="majorBidi"/>
      <w:color w:val="243F60" w:themeColor="accent1" w:themeShade="7F"/>
      <w:sz w:val="24"/>
      <w:szCs w:val="24"/>
      <w:lang w:val="fr-FR" w:eastAsia="fr-FR"/>
    </w:rPr>
  </w:style>
  <w:style w:type="character" w:customStyle="1" w:styleId="Titre6Car">
    <w:name w:val="Titre 6 Car"/>
    <w:basedOn w:val="Policepardfaut"/>
    <w:link w:val="Titre6"/>
    <w:uiPriority w:val="9"/>
    <w:semiHidden/>
    <w:rsid w:val="00A913F6"/>
    <w:rPr>
      <w:rFonts w:asciiTheme="majorHAnsi" w:eastAsiaTheme="majorEastAsia" w:hAnsiTheme="majorHAnsi" w:cstheme="majorBidi"/>
      <w:i/>
      <w:iCs/>
      <w:color w:val="243F60" w:themeColor="accent1" w:themeShade="7F"/>
      <w:sz w:val="24"/>
      <w:szCs w:val="24"/>
      <w:lang w:val="fr-FR" w:eastAsia="fr-FR"/>
    </w:rPr>
  </w:style>
  <w:style w:type="character" w:customStyle="1" w:styleId="Titre7Car">
    <w:name w:val="Titre 7 Car"/>
    <w:basedOn w:val="Policepardfaut"/>
    <w:link w:val="Titre7"/>
    <w:uiPriority w:val="9"/>
    <w:semiHidden/>
    <w:rsid w:val="00A913F6"/>
    <w:rPr>
      <w:rFonts w:asciiTheme="majorHAnsi" w:eastAsiaTheme="majorEastAsia" w:hAnsiTheme="majorHAnsi" w:cstheme="majorBidi"/>
      <w:i/>
      <w:iCs/>
      <w:color w:val="404040" w:themeColor="text1" w:themeTint="BF"/>
      <w:sz w:val="24"/>
      <w:szCs w:val="24"/>
      <w:lang w:val="fr-FR" w:eastAsia="fr-FR"/>
    </w:rPr>
  </w:style>
  <w:style w:type="character" w:customStyle="1" w:styleId="Titre8Car">
    <w:name w:val="Titre 8 Car"/>
    <w:basedOn w:val="Policepardfaut"/>
    <w:link w:val="Titre8"/>
    <w:uiPriority w:val="9"/>
    <w:semiHidden/>
    <w:rsid w:val="00A913F6"/>
    <w:rPr>
      <w:rFonts w:asciiTheme="majorHAnsi" w:eastAsiaTheme="majorEastAsia" w:hAnsiTheme="majorHAnsi" w:cstheme="majorBidi"/>
      <w:color w:val="404040" w:themeColor="text1" w:themeTint="BF"/>
      <w:lang w:val="fr-FR" w:eastAsia="fr-FR"/>
    </w:rPr>
  </w:style>
  <w:style w:type="character" w:customStyle="1" w:styleId="Titre9Car">
    <w:name w:val="Titre 9 Car"/>
    <w:basedOn w:val="Policepardfaut"/>
    <w:link w:val="Titre9"/>
    <w:uiPriority w:val="9"/>
    <w:semiHidden/>
    <w:rsid w:val="00A913F6"/>
    <w:rPr>
      <w:rFonts w:asciiTheme="majorHAnsi" w:eastAsiaTheme="majorEastAsia" w:hAnsiTheme="majorHAnsi" w:cstheme="majorBidi"/>
      <w:i/>
      <w:iCs/>
      <w:color w:val="404040" w:themeColor="text1" w:themeTint="BF"/>
      <w:lang w:val="fr-FR" w:eastAsia="fr-FR"/>
    </w:rPr>
  </w:style>
  <w:style w:type="paragraph" w:styleId="Titre">
    <w:name w:val="Title"/>
    <w:basedOn w:val="Normal"/>
    <w:next w:val="Courant"/>
    <w:link w:val="TitreCar"/>
    <w:uiPriority w:val="10"/>
    <w:rsid w:val="00AE0C1A"/>
    <w:pPr>
      <w:pBdr>
        <w:bottom w:val="single" w:sz="8" w:space="4" w:color="4F81BD" w:themeColor="accent1"/>
      </w:pBdr>
      <w:spacing w:before="240" w:after="360"/>
      <w:contextualSpacing/>
      <w:jc w:val="center"/>
      <w:outlineLvl w:val="0"/>
    </w:pPr>
    <w:rPr>
      <w:rFonts w:asciiTheme="majorHAnsi" w:eastAsiaTheme="majorEastAsia" w:hAnsiTheme="majorHAnsi" w:cstheme="majorBidi"/>
      <w:color w:val="17365D" w:themeColor="text2" w:themeShade="BF"/>
      <w:spacing w:val="5"/>
      <w:kern w:val="28"/>
      <w:sz w:val="36"/>
      <w:szCs w:val="52"/>
    </w:rPr>
  </w:style>
  <w:style w:type="character" w:customStyle="1" w:styleId="TitreCar">
    <w:name w:val="Titre Car"/>
    <w:basedOn w:val="Policepardfaut"/>
    <w:link w:val="Titre"/>
    <w:uiPriority w:val="10"/>
    <w:rsid w:val="00AE0C1A"/>
    <w:rPr>
      <w:rFonts w:asciiTheme="majorHAnsi" w:eastAsiaTheme="majorEastAsia" w:hAnsiTheme="majorHAnsi" w:cstheme="majorBidi"/>
      <w:color w:val="17365D" w:themeColor="text2" w:themeShade="BF"/>
      <w:spacing w:val="5"/>
      <w:kern w:val="28"/>
      <w:sz w:val="36"/>
      <w:szCs w:val="52"/>
      <w:lang w:val="fr-FR" w:eastAsia="fr-FR"/>
    </w:rPr>
  </w:style>
  <w:style w:type="paragraph" w:customStyle="1" w:styleId="courant2">
    <w:name w:val="courant 2"/>
    <w:basedOn w:val="Courant"/>
    <w:rsid w:val="001172A5"/>
    <w:pPr>
      <w:ind w:left="340" w:firstLine="0"/>
    </w:pPr>
  </w:style>
  <w:style w:type="paragraph" w:customStyle="1" w:styleId="Miseenvidence">
    <w:name w:val="Mise en évidence"/>
    <w:basedOn w:val="Courant"/>
    <w:rsid w:val="006050F2"/>
    <w:rPr>
      <w:b/>
      <w:i/>
    </w:rPr>
  </w:style>
  <w:style w:type="paragraph" w:customStyle="1" w:styleId="courant3">
    <w:name w:val="courant 3"/>
    <w:basedOn w:val="Courant"/>
    <w:rsid w:val="001172A5"/>
    <w:pPr>
      <w:spacing w:after="60"/>
      <w:ind w:left="680" w:firstLine="0"/>
    </w:pPr>
  </w:style>
  <w:style w:type="paragraph" w:customStyle="1" w:styleId="rfrence">
    <w:name w:val="référence"/>
    <w:basedOn w:val="Miseenvidence"/>
    <w:next w:val="Courant"/>
    <w:rsid w:val="006050F2"/>
    <w:pPr>
      <w:spacing w:after="0"/>
      <w:ind w:left="1814"/>
    </w:pPr>
    <w:rPr>
      <w:b w:val="0"/>
    </w:rPr>
  </w:style>
  <w:style w:type="character" w:customStyle="1" w:styleId="courant-objetCar">
    <w:name w:val="courant -objet Car"/>
    <w:basedOn w:val="Policepardfaut"/>
    <w:link w:val="courant-objet"/>
    <w:rsid w:val="000A3381"/>
    <w:rPr>
      <w:b/>
      <w:sz w:val="28"/>
      <w:szCs w:val="28"/>
      <w:lang w:val="fr-FR" w:eastAsia="fr-FR"/>
    </w:rPr>
  </w:style>
  <w:style w:type="paragraph" w:styleId="Paragraphedeliste">
    <w:name w:val="List Paragraph"/>
    <w:basedOn w:val="Normal"/>
    <w:uiPriority w:val="34"/>
    <w:qFormat/>
    <w:rsid w:val="001172A5"/>
    <w:pPr>
      <w:spacing w:after="120"/>
      <w:ind w:left="720"/>
      <w:contextualSpacing/>
    </w:pPr>
  </w:style>
  <w:style w:type="character" w:styleId="Titredulivre">
    <w:name w:val="Book Title"/>
    <w:basedOn w:val="Policepardfaut"/>
    <w:uiPriority w:val="33"/>
    <w:rsid w:val="001172A5"/>
    <w:rPr>
      <w:b/>
      <w:bCs/>
      <w:smallCaps/>
      <w:spacing w:val="5"/>
    </w:rPr>
  </w:style>
  <w:style w:type="paragraph" w:customStyle="1" w:styleId="listenum">
    <w:name w:val="liste num"/>
    <w:basedOn w:val="liste1"/>
    <w:next w:val="Courant"/>
    <w:rsid w:val="00156034"/>
    <w:pPr>
      <w:numPr>
        <w:numId w:val="13"/>
      </w:numPr>
      <w:spacing w:after="120"/>
      <w:ind w:right="0"/>
    </w:pPr>
    <w:rPr>
      <w:rFonts w:ascii="Calibri" w:hAnsi="Calibri"/>
      <w:sz w:val="24"/>
    </w:rPr>
  </w:style>
  <w:style w:type="character" w:customStyle="1" w:styleId="HortaCambreCar">
    <w:name w:val="HortaCambre Car"/>
    <w:link w:val="HortaCambre"/>
    <w:locked/>
    <w:rsid w:val="001C2C49"/>
    <w:rPr>
      <w:rFonts w:ascii="Tahoma" w:eastAsia="Times New Roman" w:hAnsi="Tahoma" w:cs="Tahoma"/>
      <w:noProof/>
      <w:color w:val="595959"/>
      <w:shd w:val="solid" w:color="F9F8F5" w:fill="auto"/>
      <w:lang w:val="fr-FR" w:eastAsia="fr-FR"/>
    </w:rPr>
  </w:style>
  <w:style w:type="paragraph" w:customStyle="1" w:styleId="HortaCambre">
    <w:name w:val="HortaCambre"/>
    <w:basedOn w:val="Normal"/>
    <w:link w:val="HortaCambreCar"/>
    <w:qFormat/>
    <w:rsid w:val="001C2C49"/>
    <w:pPr>
      <w:framePr w:wrap="notBeside" w:vAnchor="text" w:hAnchor="text" w:y="1"/>
      <w:pBdr>
        <w:top w:val="single" w:sz="4" w:space="1" w:color="92D050"/>
        <w:bottom w:val="single" w:sz="4" w:space="1" w:color="92D050"/>
      </w:pBdr>
      <w:shd w:val="solid" w:color="F9F8F5" w:fill="auto"/>
      <w:spacing w:before="120" w:after="120"/>
      <w:ind w:left="1440"/>
      <w:jc w:val="both"/>
      <w:outlineLvl w:val="0"/>
    </w:pPr>
    <w:rPr>
      <w:rFonts w:ascii="Tahoma" w:eastAsia="Times New Roman" w:hAnsi="Tahoma" w:cs="Tahoma"/>
      <w:noProof/>
      <w:color w:val="595959"/>
      <w:sz w:val="20"/>
      <w:szCs w:val="20"/>
    </w:rPr>
  </w:style>
  <w:style w:type="character" w:styleId="Lienhypertexte">
    <w:name w:val="Hyperlink"/>
    <w:basedOn w:val="Policepardfaut"/>
    <w:uiPriority w:val="99"/>
    <w:unhideWhenUsed/>
    <w:rsid w:val="009E5E05"/>
    <w:rPr>
      <w:color w:val="0000FF" w:themeColor="hyperlink"/>
      <w:u w:val="single"/>
    </w:rPr>
  </w:style>
  <w:style w:type="character" w:customStyle="1" w:styleId="markedcontent">
    <w:name w:val="markedcontent"/>
    <w:basedOn w:val="Policepardfaut"/>
    <w:rsid w:val="0001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12888">
      <w:bodyDiv w:val="1"/>
      <w:marLeft w:val="0"/>
      <w:marRight w:val="0"/>
      <w:marTop w:val="0"/>
      <w:marBottom w:val="0"/>
      <w:divBdr>
        <w:top w:val="none" w:sz="0" w:space="0" w:color="auto"/>
        <w:left w:val="none" w:sz="0" w:space="0" w:color="auto"/>
        <w:bottom w:val="none" w:sz="0" w:space="0" w:color="auto"/>
        <w:right w:val="none" w:sz="0" w:space="0" w:color="auto"/>
      </w:divBdr>
    </w:div>
    <w:div w:id="646208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chi.ulb.be/guide-du-memoire-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haut\AppData\Roaming\Microsoft\Templates\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85F3-BD2D-4C3F-8F9D-DDB426E6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Template>
  <TotalTime>2</TotalTime>
  <Pages>3</Pages>
  <Words>1149</Words>
  <Characters>6322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Xcel7</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THOMISSE  Vinciane</cp:lastModifiedBy>
  <cp:revision>4</cp:revision>
  <cp:lastPrinted>2022-09-02T10:44:00Z</cp:lastPrinted>
  <dcterms:created xsi:type="dcterms:W3CDTF">2022-09-02T10:45:00Z</dcterms:created>
  <dcterms:modified xsi:type="dcterms:W3CDTF">2022-09-07T09:15:00Z</dcterms:modified>
</cp:coreProperties>
</file>